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89" w:rsidRDefault="00F06889" w:rsidP="009B04EC">
      <w:pPr>
        <w:pStyle w:val="Titolo1"/>
        <w:ind w:left="1323"/>
        <w:rPr>
          <w:lang w:val="it-IT"/>
        </w:rPr>
      </w:pPr>
    </w:p>
    <w:p w:rsidR="00D05F79" w:rsidRPr="00D05F79" w:rsidRDefault="00D05F79" w:rsidP="00D05F79">
      <w:pPr>
        <w:widowControl/>
        <w:autoSpaceDE/>
        <w:autoSpaceDN/>
        <w:contextualSpacing/>
        <w:rPr>
          <w:rFonts w:asciiTheme="minorHAnsi" w:hAnsiTheme="minorHAnsi"/>
          <w:b/>
          <w:lang w:val="it-IT"/>
        </w:rPr>
      </w:pPr>
      <w:r w:rsidRPr="00D05F79">
        <w:rPr>
          <w:rFonts w:asciiTheme="minorHAnsi" w:hAnsiTheme="minorHAnsi"/>
          <w:b/>
          <w:lang w:val="it-IT"/>
        </w:rPr>
        <w:t xml:space="preserve">Deliberazioni dei competenti Organi deliberativi dei Comuni aderenti al PIL </w:t>
      </w:r>
    </w:p>
    <w:p w:rsidR="00D05F79" w:rsidRPr="00D05F79" w:rsidRDefault="00D05F79" w:rsidP="00D05F79">
      <w:pPr>
        <w:pStyle w:val="Titolo3"/>
        <w:keepNext w:val="0"/>
        <w:keepLines w:val="0"/>
        <w:spacing w:before="0"/>
        <w:rPr>
          <w:rFonts w:asciiTheme="minorHAnsi" w:eastAsia="Calibri" w:hAnsiTheme="minorHAnsi" w:cs="Calibri"/>
          <w:b w:val="0"/>
          <w:i/>
          <w:color w:val="auto"/>
          <w:sz w:val="20"/>
          <w:szCs w:val="20"/>
          <w:lang w:val="it-IT"/>
        </w:rPr>
      </w:pPr>
      <w:bookmarkStart w:id="0" w:name="_Toc505188413"/>
      <w:r w:rsidRPr="00D05F79">
        <w:rPr>
          <w:rFonts w:asciiTheme="minorHAnsi" w:eastAsia="Calibri" w:hAnsiTheme="minorHAnsi" w:cs="Calibri"/>
          <w:b w:val="0"/>
          <w:i/>
          <w:color w:val="auto"/>
          <w:sz w:val="20"/>
          <w:szCs w:val="20"/>
          <w:lang w:val="it-IT"/>
        </w:rPr>
        <w:t xml:space="preserve">Punto 2 Art. </w:t>
      </w:r>
      <w:r w:rsidRPr="00D05F79">
        <w:rPr>
          <w:rFonts w:asciiTheme="minorHAnsi" w:eastAsia="Calibri" w:hAnsiTheme="minorHAnsi" w:cs="Calibri"/>
          <w:b w:val="0"/>
          <w:i/>
          <w:color w:val="auto"/>
          <w:sz w:val="20"/>
          <w:szCs w:val="20"/>
          <w:lang w:val="it-IT"/>
        </w:rPr>
        <w:t xml:space="preserve">6.1.3 </w:t>
      </w:r>
      <w:r w:rsidRPr="00D05F79">
        <w:rPr>
          <w:rFonts w:asciiTheme="minorHAnsi" w:eastAsia="Calibri" w:hAnsiTheme="minorHAnsi" w:cs="Calibri"/>
          <w:b w:val="0"/>
          <w:i/>
          <w:color w:val="auto"/>
          <w:sz w:val="20"/>
          <w:szCs w:val="20"/>
          <w:lang w:val="it-IT"/>
        </w:rPr>
        <w:t>“</w:t>
      </w:r>
      <w:r w:rsidRPr="00D05F79">
        <w:rPr>
          <w:rFonts w:asciiTheme="minorHAnsi" w:eastAsia="Calibri" w:hAnsiTheme="minorHAnsi" w:cs="Calibri"/>
          <w:b w:val="0"/>
          <w:i/>
          <w:color w:val="auto"/>
          <w:sz w:val="20"/>
          <w:szCs w:val="20"/>
          <w:lang w:val="it-IT"/>
        </w:rPr>
        <w:t>Documentazione da allegare alla domanda di sostegno a pena di inammissibilità</w:t>
      </w:r>
      <w:bookmarkEnd w:id="0"/>
      <w:r w:rsidRPr="00D05F79">
        <w:rPr>
          <w:rFonts w:asciiTheme="minorHAnsi" w:eastAsia="Calibri" w:hAnsiTheme="minorHAnsi" w:cs="Calibri"/>
          <w:b w:val="0"/>
          <w:i/>
          <w:color w:val="auto"/>
          <w:sz w:val="20"/>
          <w:szCs w:val="20"/>
          <w:lang w:val="it-IT"/>
        </w:rPr>
        <w:t xml:space="preserve">” del bado </w:t>
      </w:r>
      <w:r w:rsidRPr="00D05F79">
        <w:rPr>
          <w:rFonts w:asciiTheme="minorHAnsi" w:eastAsia="Calibri" w:hAnsiTheme="minorHAnsi" w:cs="Calibri"/>
          <w:b w:val="0"/>
          <w:i/>
          <w:color w:val="auto"/>
          <w:sz w:val="20"/>
          <w:szCs w:val="20"/>
          <w:lang w:val="it-IT"/>
        </w:rPr>
        <w:t>19.2.16.7 SUB. B)  - “SUPPORTO PER LE STRATEGIE DI SVILUPPO LOCALE NON CLLD – GESTIONE ED ANIMAZIONE DEI PIL</w:t>
      </w:r>
    </w:p>
    <w:p w:rsidR="00D05F79" w:rsidRPr="00076723" w:rsidRDefault="00D05F79" w:rsidP="00D05F79">
      <w:pPr>
        <w:pStyle w:val="Titolo1"/>
        <w:ind w:left="0"/>
        <w:rPr>
          <w:lang w:val="it-IT"/>
        </w:rPr>
      </w:pPr>
      <w:r>
        <w:rPr>
          <w:lang w:val="it-IT"/>
        </w:rPr>
        <w:t>---------------------------------------------------------------------------------------------------------------------</w:t>
      </w:r>
    </w:p>
    <w:p w:rsidR="00D05F79" w:rsidRDefault="00D05F79" w:rsidP="00D05F79">
      <w:pPr>
        <w:pStyle w:val="Titolo1"/>
        <w:ind w:left="0"/>
        <w:jc w:val="center"/>
        <w:rPr>
          <w:lang w:val="it-IT"/>
        </w:rPr>
      </w:pPr>
      <w:r>
        <w:rPr>
          <w:lang w:val="it-IT"/>
        </w:rPr>
        <w:t>BOZZA</w:t>
      </w:r>
    </w:p>
    <w:p w:rsidR="00D05F79" w:rsidRDefault="00D05F79" w:rsidP="00D05F79">
      <w:pPr>
        <w:pStyle w:val="Titolo1"/>
        <w:ind w:left="0"/>
        <w:jc w:val="center"/>
        <w:rPr>
          <w:lang w:val="it-IT"/>
        </w:rPr>
      </w:pPr>
      <w:r w:rsidRPr="00076723">
        <w:rPr>
          <w:lang w:val="it-IT"/>
        </w:rPr>
        <w:t xml:space="preserve">VERBALE DI DELIBERAZIONE DEL </w:t>
      </w:r>
      <w:r w:rsidRPr="00076723">
        <w:rPr>
          <w:color w:val="FF0000"/>
          <w:lang w:val="it-IT"/>
        </w:rPr>
        <w:t xml:space="preserve">CONSIGLIO/GIUNTA </w:t>
      </w:r>
      <w:r w:rsidRPr="00076723">
        <w:rPr>
          <w:lang w:val="it-IT"/>
        </w:rPr>
        <w:t>COMUNALE</w:t>
      </w:r>
    </w:p>
    <w:p w:rsidR="00D05F79" w:rsidRDefault="00D05F79" w:rsidP="00D05F79">
      <w:pPr>
        <w:widowControl/>
        <w:autoSpaceDE/>
        <w:autoSpaceDN/>
        <w:contextualSpacing/>
        <w:jc w:val="center"/>
        <w:rPr>
          <w:rFonts w:asciiTheme="minorHAnsi" w:hAnsiTheme="minorHAnsi"/>
          <w:lang w:val="it-IT"/>
        </w:rPr>
      </w:pPr>
    </w:p>
    <w:p w:rsidR="009B04EC" w:rsidRPr="00076723" w:rsidRDefault="009B04EC" w:rsidP="009B04EC">
      <w:pPr>
        <w:pStyle w:val="Corpotesto"/>
        <w:spacing w:before="11"/>
        <w:rPr>
          <w:b/>
          <w:sz w:val="20"/>
          <w:lang w:val="it-IT"/>
        </w:rPr>
      </w:pPr>
      <w:r>
        <w:rPr>
          <w:noProof/>
          <w:lang w:val="it-IT" w:eastAsia="it-IT"/>
        </w:rPr>
        <mc:AlternateContent>
          <mc:Choice Requires="wps">
            <w:drawing>
              <wp:anchor distT="0" distB="0" distL="114300" distR="114300" simplePos="0" relativeHeight="251660288" behindDoc="1" locked="0" layoutInCell="1" allowOverlap="1" wp14:anchorId="5C65B41A" wp14:editId="44BB2382">
                <wp:simplePos x="0" y="0"/>
                <wp:positionH relativeFrom="page">
                  <wp:posOffset>770890</wp:posOffset>
                </wp:positionH>
                <wp:positionV relativeFrom="paragraph">
                  <wp:posOffset>179705</wp:posOffset>
                </wp:positionV>
                <wp:extent cx="1579880" cy="1103630"/>
                <wp:effectExtent l="0" t="0" r="20320" b="203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03630"/>
                        </a:xfrm>
                        <a:prstGeom prst="rect">
                          <a:avLst/>
                        </a:prstGeom>
                        <a:noFill/>
                        <a:ln w="6344">
                          <a:solidFill>
                            <a:srgbClr val="01010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04EC" w:rsidRDefault="009B04EC" w:rsidP="009B04EC">
                            <w:pPr>
                              <w:pStyle w:val="Corpotesto"/>
                              <w:spacing w:before="6"/>
                              <w:rPr>
                                <w:sz w:val="23"/>
                              </w:rPr>
                            </w:pPr>
                          </w:p>
                          <w:p w:rsidR="009B04EC" w:rsidRDefault="009B04EC" w:rsidP="009B04EC">
                            <w:pPr>
                              <w:ind w:left="59"/>
                              <w:rPr>
                                <w:b/>
                                <w:sz w:val="24"/>
                              </w:rPr>
                            </w:pPr>
                            <w:r>
                              <w:rPr>
                                <w:b/>
                                <w:sz w:val="24"/>
                              </w:rPr>
                              <w:t>N. …</w:t>
                            </w:r>
                          </w:p>
                          <w:p w:rsidR="009B04EC" w:rsidRDefault="009B04EC" w:rsidP="009B04EC">
                            <w:pPr>
                              <w:pStyle w:val="Corpotesto"/>
                              <w:spacing w:before="11"/>
                              <w:rPr>
                                <w:sz w:val="23"/>
                              </w:rPr>
                            </w:pPr>
                          </w:p>
                          <w:p w:rsidR="009B04EC" w:rsidRDefault="009B04EC" w:rsidP="009B04EC">
                            <w:pPr>
                              <w:ind w:left="59"/>
                              <w:rPr>
                                <w:b/>
                                <w:sz w:val="24"/>
                              </w:rPr>
                            </w:pPr>
                            <w:r>
                              <w:rPr>
                                <w:b/>
                                <w:sz w:val="24"/>
                              </w:rPr>
                              <w:t>Data</w:t>
                            </w:r>
                            <w:r>
                              <w:rPr>
                                <w:b/>
                                <w:spacing w:val="57"/>
                                <w:sz w:val="24"/>
                              </w:rPr>
                              <w:t xml:space="preserve"> </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0.7pt;margin-top:14.15pt;width:124.4pt;height:8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" filled="f" strokecolor="#010101" strokeweight=".17622mm">
                <v:textbox inset="0,0,0,0">
                  <w:txbxContent>
                    <w:p w:rsidR="009B04EC" w:rsidRDefault="009B04EC" w:rsidP="009B04EC">
                      <w:pPr>
                        <w:pStyle w:val="Corpotesto"/>
                        <w:spacing w:before="6"/>
                        <w:rPr>
                          <w:sz w:val="23"/>
                        </w:rPr>
                      </w:pPr>
                    </w:p>
                    <w:p w:rsidR="009B04EC" w:rsidRDefault="009B04EC" w:rsidP="009B04EC">
                      <w:pPr>
                        <w:ind w:left="59"/>
                        <w:rPr>
                          <w:b/>
                          <w:sz w:val="24"/>
                        </w:rPr>
                      </w:pPr>
                      <w:r>
                        <w:rPr>
                          <w:b/>
                          <w:sz w:val="24"/>
                        </w:rPr>
                        <w:t>N. …</w:t>
                      </w:r>
                    </w:p>
                    <w:p w:rsidR="009B04EC" w:rsidRDefault="009B04EC" w:rsidP="009B04EC">
                      <w:pPr>
                        <w:pStyle w:val="Corpotesto"/>
                        <w:spacing w:before="11"/>
                        <w:rPr>
                          <w:sz w:val="23"/>
                        </w:rPr>
                      </w:pPr>
                    </w:p>
                    <w:p w:rsidR="009B04EC" w:rsidRDefault="009B04EC" w:rsidP="009B04EC">
                      <w:pPr>
                        <w:ind w:left="59"/>
                        <w:rPr>
                          <w:b/>
                          <w:sz w:val="24"/>
                        </w:rPr>
                      </w:pPr>
                      <w:r>
                        <w:rPr>
                          <w:b/>
                          <w:sz w:val="24"/>
                        </w:rPr>
                        <w:t>Data</w:t>
                      </w:r>
                      <w:r>
                        <w:rPr>
                          <w:b/>
                          <w:spacing w:val="57"/>
                          <w:sz w:val="24"/>
                        </w:rPr>
                        <w:t xml:space="preserve"> </w:t>
                      </w:r>
                      <w:r>
                        <w:rPr>
                          <w:b/>
                          <w:sz w:val="24"/>
                        </w:rPr>
                        <w:t>…………..</w:t>
                      </w:r>
                    </w:p>
                  </w:txbxContent>
                </v:textbox>
                <w10:wrap anchorx="page"/>
              </v:shape>
            </w:pict>
          </mc:Fallback>
        </mc:AlternateContent>
      </w:r>
      <w:r>
        <w:rPr>
          <w:noProof/>
          <w:lang w:val="it-IT" w:eastAsia="it-IT"/>
        </w:rPr>
        <mc:AlternateContent>
          <mc:Choice Requires="wps">
            <w:drawing>
              <wp:anchor distT="0" distB="0" distL="0" distR="0" simplePos="0" relativeHeight="251659264" behindDoc="0" locked="0" layoutInCell="1" allowOverlap="1" wp14:anchorId="5A4E18CD" wp14:editId="011A63DE">
                <wp:simplePos x="0" y="0"/>
                <wp:positionH relativeFrom="page">
                  <wp:posOffset>2353310</wp:posOffset>
                </wp:positionH>
                <wp:positionV relativeFrom="paragraph">
                  <wp:posOffset>179705</wp:posOffset>
                </wp:positionV>
                <wp:extent cx="4373245" cy="1113155"/>
                <wp:effectExtent l="0" t="0" r="27305" b="1079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1113155"/>
                        </a:xfrm>
                        <a:prstGeom prst="rect">
                          <a:avLst/>
                        </a:prstGeom>
                        <a:noFill/>
                        <a:ln w="6344">
                          <a:solidFill>
                            <a:srgbClr val="01010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B04EC" w:rsidRPr="00076723" w:rsidRDefault="009B04EC" w:rsidP="009B04EC">
                            <w:pPr>
                              <w:spacing w:line="271" w:lineRule="exact"/>
                              <w:ind w:left="64"/>
                              <w:rPr>
                                <w:b/>
                                <w:sz w:val="24"/>
                                <w:lang w:val="it-IT"/>
                              </w:rPr>
                            </w:pPr>
                            <w:r w:rsidRPr="00076723">
                              <w:rPr>
                                <w:b/>
                                <w:sz w:val="24"/>
                                <w:lang w:val="it-IT"/>
                              </w:rPr>
                              <w:t>OGGETTO: BANDO MISURA 19.2.16.7 SUB</w:t>
                            </w:r>
                            <w:r>
                              <w:rPr>
                                <w:b/>
                                <w:sz w:val="24"/>
                                <w:lang w:val="it-IT"/>
                              </w:rPr>
                              <w:t>.</w:t>
                            </w:r>
                            <w:r w:rsidRPr="00076723">
                              <w:rPr>
                                <w:b/>
                                <w:sz w:val="24"/>
                                <w:lang w:val="it-IT"/>
                              </w:rPr>
                              <w:t xml:space="preserve"> B)  - “SUPPORTO PER LE STRATEGIE DI SVILUPPO LOCALE NON CLLD – GESTIONE ED ANIMAZIONE DEI PIL</w:t>
                            </w:r>
                            <w:r>
                              <w:rPr>
                                <w:b/>
                                <w:sz w:val="24"/>
                                <w:lang w:val="it-IT"/>
                              </w:rPr>
                              <w:t xml:space="preserve"> – MONTEFELTRO SVILUPPO</w:t>
                            </w:r>
                            <w:r w:rsidRPr="00076723">
                              <w:rPr>
                                <w:b/>
                                <w:sz w:val="24"/>
                                <w:lang w:val="it-IT"/>
                              </w:rPr>
                              <w:t xml:space="preserve">: </w:t>
                            </w:r>
                            <w:r>
                              <w:rPr>
                                <w:b/>
                                <w:sz w:val="24"/>
                                <w:lang w:val="it-IT"/>
                              </w:rPr>
                              <w:t xml:space="preserve">ADESIONE AL PARTENARIATO DEL </w:t>
                            </w:r>
                            <w:r w:rsidRPr="00076723">
                              <w:rPr>
                                <w:b/>
                                <w:sz w:val="24"/>
                                <w:lang w:val="it-IT"/>
                              </w:rPr>
                              <w:t xml:space="preserve">PROGETTO INTEGRATO PIL E CONFERIMENTO MANDATO AL COMUNE DI </w:t>
                            </w:r>
                            <w:r>
                              <w:rPr>
                                <w:b/>
                                <w:sz w:val="24"/>
                                <w:lang w:val="it-IT"/>
                              </w:rPr>
                              <w:t>……..</w:t>
                            </w:r>
                            <w:r w:rsidRPr="00076723">
                              <w:rPr>
                                <w:b/>
                                <w:sz w:val="24"/>
                                <w:lang w:val="it-IT"/>
                              </w:rPr>
                              <w:t xml:space="preserve"> QUALE ENTE CAPOFILA.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85.3pt;margin-top:14.15pt;width:344.35pt;height:87.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" filled="f" strokecolor="#010101" strokeweight=".17622mm">
                <v:textbox inset="0,0,0,0">
                  <w:txbxContent>
                    <w:p w:rsidR="009B04EC" w:rsidRPr="00076723" w:rsidRDefault="009B04EC" w:rsidP="009B04EC">
                      <w:pPr>
                        <w:spacing w:line="271" w:lineRule="exact"/>
                        <w:ind w:left="64"/>
                        <w:rPr>
                          <w:b/>
                          <w:sz w:val="24"/>
                          <w:lang w:val="it-IT"/>
                        </w:rPr>
                      </w:pPr>
                      <w:r w:rsidRPr="00076723">
                        <w:rPr>
                          <w:b/>
                          <w:sz w:val="24"/>
                          <w:lang w:val="it-IT"/>
                        </w:rPr>
                        <w:t>OGGETTO: BANDO MISURA 19.2.16.7 SUB</w:t>
                      </w:r>
                      <w:r>
                        <w:rPr>
                          <w:b/>
                          <w:sz w:val="24"/>
                          <w:lang w:val="it-IT"/>
                        </w:rPr>
                        <w:t>.</w:t>
                      </w:r>
                      <w:r w:rsidRPr="00076723">
                        <w:rPr>
                          <w:b/>
                          <w:sz w:val="24"/>
                          <w:lang w:val="it-IT"/>
                        </w:rPr>
                        <w:t xml:space="preserve"> B)  - “SUPPORTO PER LE STRATEGIE DI SVILUPPO LOCALE NON CLLD – GESTIONE ED ANIMAZIONE DEI PIL</w:t>
                      </w:r>
                      <w:r>
                        <w:rPr>
                          <w:b/>
                          <w:sz w:val="24"/>
                          <w:lang w:val="it-IT"/>
                        </w:rPr>
                        <w:t xml:space="preserve"> – MONTEFELTRO SVILUPPO</w:t>
                      </w:r>
                      <w:r w:rsidRPr="00076723">
                        <w:rPr>
                          <w:b/>
                          <w:sz w:val="24"/>
                          <w:lang w:val="it-IT"/>
                        </w:rPr>
                        <w:t xml:space="preserve">: </w:t>
                      </w:r>
                      <w:r>
                        <w:rPr>
                          <w:b/>
                          <w:sz w:val="24"/>
                          <w:lang w:val="it-IT"/>
                        </w:rPr>
                        <w:t xml:space="preserve">ADESIONE AL PARTENARIATO DEL </w:t>
                      </w:r>
                      <w:r w:rsidRPr="00076723">
                        <w:rPr>
                          <w:b/>
                          <w:sz w:val="24"/>
                          <w:lang w:val="it-IT"/>
                        </w:rPr>
                        <w:t xml:space="preserve">PROGETTO INTEGRATO PIL E CONFERIMENTO MANDATO AL COMUNE DI </w:t>
                      </w:r>
                      <w:r>
                        <w:rPr>
                          <w:b/>
                          <w:sz w:val="24"/>
                          <w:lang w:val="it-IT"/>
                        </w:rPr>
                        <w:t>……..</w:t>
                      </w:r>
                      <w:r w:rsidRPr="00076723">
                        <w:rPr>
                          <w:b/>
                          <w:sz w:val="24"/>
                          <w:lang w:val="it-IT"/>
                        </w:rPr>
                        <w:t xml:space="preserve"> QUALE ENTE CAPOFILA.</w:t>
                      </w:r>
                    </w:p>
                  </w:txbxContent>
                </v:textbox>
                <w10:wrap type="topAndBottom" anchorx="page"/>
              </v:shape>
            </w:pict>
          </mc:Fallback>
        </mc:AlternateContent>
      </w:r>
    </w:p>
    <w:p w:rsidR="009B04EC" w:rsidRPr="00076723" w:rsidRDefault="009B04EC" w:rsidP="009B04EC">
      <w:pPr>
        <w:pStyle w:val="Corpotesto"/>
        <w:spacing w:before="9"/>
        <w:rPr>
          <w:b/>
          <w:sz w:val="12"/>
          <w:lang w:val="it-IT"/>
        </w:rPr>
      </w:pPr>
    </w:p>
    <w:p w:rsidR="009B04EC" w:rsidRDefault="009B04EC" w:rsidP="009B04EC">
      <w:pPr>
        <w:rPr>
          <w:lang w:val="it-IT"/>
        </w:rPr>
      </w:pPr>
    </w:p>
    <w:p w:rsidR="009B04EC" w:rsidRDefault="00F06889" w:rsidP="009B04EC">
      <w:pPr>
        <w:rPr>
          <w:lang w:val="it-IT"/>
        </w:rPr>
      </w:pPr>
      <w:r>
        <w:rPr>
          <w:lang w:val="it-IT"/>
        </w:rPr>
        <w:t>………………</w:t>
      </w:r>
    </w:p>
    <w:p w:rsidR="009B04EC" w:rsidRDefault="009B04EC" w:rsidP="00F06889">
      <w:pPr>
        <w:pStyle w:val="Corpotesto"/>
        <w:ind w:right="217"/>
        <w:rPr>
          <w:lang w:val="it-IT"/>
        </w:rPr>
      </w:pPr>
    </w:p>
    <w:p w:rsidR="009B04EC" w:rsidRDefault="00F06889" w:rsidP="009B04EC">
      <w:pPr>
        <w:pStyle w:val="Corpotesto"/>
        <w:ind w:left="315" w:right="217"/>
        <w:jc w:val="center"/>
        <w:rPr>
          <w:lang w:val="it-IT"/>
        </w:rPr>
      </w:pPr>
      <w:r>
        <w:rPr>
          <w:lang w:val="it-IT"/>
        </w:rPr>
        <w:t>PROPOSTA DI DELIBERAZIONE</w:t>
      </w:r>
    </w:p>
    <w:p w:rsidR="00F06889" w:rsidRDefault="00F06889" w:rsidP="009B04EC">
      <w:pPr>
        <w:pStyle w:val="Corpotesto"/>
        <w:ind w:left="315" w:right="217"/>
        <w:jc w:val="center"/>
        <w:rPr>
          <w:lang w:val="it-IT"/>
        </w:rPr>
      </w:pPr>
    </w:p>
    <w:p w:rsidR="009B04EC" w:rsidRDefault="00170A7C" w:rsidP="00170A7C">
      <w:pPr>
        <w:pStyle w:val="Corpotesto"/>
        <w:ind w:left="315" w:right="217"/>
        <w:rPr>
          <w:lang w:val="it-IT"/>
        </w:rPr>
      </w:pPr>
      <w:r>
        <w:rPr>
          <w:lang w:val="it-IT"/>
        </w:rPr>
        <w:t>PREMESSO che:</w:t>
      </w:r>
    </w:p>
    <w:p w:rsidR="009B04EC" w:rsidRPr="002A00FF" w:rsidRDefault="009B04EC" w:rsidP="009B04EC">
      <w:pPr>
        <w:pStyle w:val="Paragrafoelenco"/>
        <w:numPr>
          <w:ilvl w:val="0"/>
          <w:numId w:val="1"/>
        </w:numPr>
        <w:tabs>
          <w:tab w:val="left" w:pos="573"/>
        </w:tabs>
        <w:ind w:firstLine="0"/>
        <w:rPr>
          <w:sz w:val="24"/>
          <w:lang w:val="it-IT"/>
        </w:rPr>
      </w:pPr>
      <w:r w:rsidRPr="002A00FF">
        <w:rPr>
          <w:sz w:val="24"/>
          <w:lang w:val="it-IT"/>
        </w:rPr>
        <w:t>Il contesto normativo in cui si inserisce la strategia regionale di incentivi per l’aggregazione territoriale è innanzitutto quello previsto per la nuova programmazione comunitaria 2014-2020. L’attuazione della nuova politica europea passa attraverso i fondi SIE (Fondi Strutturali e di Investimento Europei) i cui principali regolamenti ad essi riferiti sono: il Reg. (UE) 1303/13 che costituisce l’elemento di raccordo tra tutti i fondi europei ed indica i principi e le regole generali su cui sono incardinati i Regolamenti di ciascun fondo; il Reg. 1305/13 relativo al Fondo europeo agricolo per lo sviluppo rurale (FEASR); il Reg. 1301/13 per quanto riguarda il Fondo europeo di sviluppo regionale (FESR) ed il Reg. 1304/13 attinente il Fondo sociale europeo (FSE).</w:t>
      </w:r>
    </w:p>
    <w:p w:rsidR="009B04EC" w:rsidRPr="00076723" w:rsidRDefault="009B04EC" w:rsidP="009B04EC">
      <w:pPr>
        <w:pStyle w:val="Paragrafoelenco"/>
        <w:numPr>
          <w:ilvl w:val="0"/>
          <w:numId w:val="1"/>
        </w:numPr>
        <w:tabs>
          <w:tab w:val="left" w:pos="573"/>
        </w:tabs>
        <w:ind w:firstLine="0"/>
        <w:rPr>
          <w:sz w:val="24"/>
          <w:lang w:val="it-IT"/>
        </w:rPr>
      </w:pPr>
      <w:r w:rsidRPr="00076723">
        <w:rPr>
          <w:sz w:val="24"/>
          <w:lang w:val="it-IT"/>
        </w:rPr>
        <w:t>Con l’Accordo di Partenariato adottato dall’Unione Europea con Decisione della Commissione C(2014) 8021, l’Italia ha definito la strategia per l’utilizzo delle risorse dei Fondi strutturali europei, quale riferimento strategico per le programmazioni regionali, costituite per le Marche dal Programma di Sviluppo Rurale (PSR) approvato con Decisione della Commissione europea C(2015) 5345; dal Programma Operativo Regionale (POR) del FSE, approvato con Decisione della Commissione europea C(2014) 10094; dal Programma Operativo Regionale (POR) del FESR, approvato con Decisione della Commissione europea C(2015)</w:t>
      </w:r>
      <w:r w:rsidRPr="00076723">
        <w:rPr>
          <w:spacing w:val="-1"/>
          <w:sz w:val="24"/>
          <w:lang w:val="it-IT"/>
        </w:rPr>
        <w:t xml:space="preserve"> </w:t>
      </w:r>
      <w:r w:rsidRPr="00076723">
        <w:rPr>
          <w:sz w:val="24"/>
          <w:lang w:val="it-IT"/>
        </w:rPr>
        <w:t>926.</w:t>
      </w:r>
    </w:p>
    <w:p w:rsidR="009B04EC" w:rsidRPr="00076723" w:rsidRDefault="009B04EC" w:rsidP="009B04EC">
      <w:pPr>
        <w:pStyle w:val="Paragrafoelenco"/>
        <w:numPr>
          <w:ilvl w:val="0"/>
          <w:numId w:val="1"/>
        </w:numPr>
        <w:tabs>
          <w:tab w:val="left" w:pos="464"/>
        </w:tabs>
        <w:ind w:firstLine="0"/>
        <w:rPr>
          <w:sz w:val="24"/>
          <w:lang w:val="it-IT"/>
        </w:rPr>
      </w:pPr>
      <w:r w:rsidRPr="00076723">
        <w:rPr>
          <w:sz w:val="24"/>
          <w:lang w:val="it-IT"/>
        </w:rPr>
        <w:t xml:space="preserve">Il capitolo 8.1. del PSR Marche stabilisce le modalità di attuazione delle diverse strategie di aggregazione regionale ed in particolare di quelle relative all’attuazione dei Progetti Integrati Locali (PIL), che prevedono l’applicazione dei principi del “bottom-up” e della </w:t>
      </w:r>
      <w:proofErr w:type="spellStart"/>
      <w:r w:rsidRPr="00076723">
        <w:rPr>
          <w:sz w:val="24"/>
          <w:lang w:val="it-IT"/>
        </w:rPr>
        <w:t>multisettorialità</w:t>
      </w:r>
      <w:proofErr w:type="spellEnd"/>
      <w:r w:rsidRPr="00076723">
        <w:rPr>
          <w:sz w:val="24"/>
          <w:lang w:val="it-IT"/>
        </w:rPr>
        <w:t xml:space="preserve"> degli interventi nel territorio. Lo stesso capitolo definisce le caratteristiche del Soggetto Promotore e gli elementi costituivi del Progetto Integrato Locale, nonché i principali aspetti di interconnessione con la strategia nazionale delle “Aree</w:t>
      </w:r>
      <w:r w:rsidRPr="00076723">
        <w:rPr>
          <w:spacing w:val="-5"/>
          <w:sz w:val="24"/>
          <w:lang w:val="it-IT"/>
        </w:rPr>
        <w:t xml:space="preserve"> </w:t>
      </w:r>
      <w:r w:rsidRPr="00076723">
        <w:rPr>
          <w:sz w:val="24"/>
          <w:lang w:val="it-IT"/>
        </w:rPr>
        <w:t>Interne”.</w:t>
      </w:r>
    </w:p>
    <w:p w:rsidR="009B04EC" w:rsidRPr="00076723" w:rsidRDefault="009B04EC" w:rsidP="009B04EC">
      <w:pPr>
        <w:pStyle w:val="Paragrafoelenco"/>
        <w:numPr>
          <w:ilvl w:val="0"/>
          <w:numId w:val="1"/>
        </w:numPr>
        <w:tabs>
          <w:tab w:val="left" w:pos="507"/>
        </w:tabs>
        <w:ind w:firstLine="0"/>
        <w:rPr>
          <w:sz w:val="24"/>
          <w:lang w:val="it-IT"/>
        </w:rPr>
      </w:pPr>
      <w:r w:rsidRPr="00076723">
        <w:rPr>
          <w:sz w:val="24"/>
          <w:lang w:val="it-IT"/>
        </w:rPr>
        <w:t>La finalità della progettazione integrata territoriale è l’esaltazione delle potenzialità del capitale territoriale presente nelle aree rurali marchigiane rappresentato dal patrimonio naturale e culturale, dall’energia sociale della popolazione locale, nonché dai sistemi produttivi locali agricoli, turistici,</w:t>
      </w:r>
      <w:r w:rsidRPr="00076723">
        <w:rPr>
          <w:spacing w:val="-3"/>
          <w:sz w:val="24"/>
          <w:lang w:val="it-IT"/>
        </w:rPr>
        <w:t xml:space="preserve"> </w:t>
      </w:r>
      <w:r w:rsidRPr="00076723">
        <w:rPr>
          <w:sz w:val="24"/>
          <w:lang w:val="it-IT"/>
        </w:rPr>
        <w:t>manifatturieri.</w:t>
      </w:r>
    </w:p>
    <w:p w:rsidR="009B04EC" w:rsidRPr="002A00FF" w:rsidRDefault="009B04EC" w:rsidP="009B04EC">
      <w:pPr>
        <w:pStyle w:val="Paragrafoelenco"/>
        <w:numPr>
          <w:ilvl w:val="0"/>
          <w:numId w:val="1"/>
        </w:numPr>
        <w:tabs>
          <w:tab w:val="left" w:pos="477"/>
        </w:tabs>
        <w:ind w:firstLine="0"/>
        <w:rPr>
          <w:sz w:val="24"/>
          <w:lang w:val="it-IT"/>
        </w:rPr>
      </w:pPr>
      <w:r w:rsidRPr="00076723">
        <w:rPr>
          <w:sz w:val="24"/>
          <w:lang w:val="it-IT"/>
        </w:rPr>
        <w:t>L’azione farà leva certamente sulle risorse finanziarie dei fondi comunitari, ma l’elemento essenziale e distintivo della metodologia proposta è la partecipazione diretta delle imprese e dei cittadini dei territori a tutte le fasi del progetto, dalla definizione delle strategie, alla attuazione degli interventi, fino alla valutazione finale dei risultati ottenuti rispetto alle attese iniziali.</w:t>
      </w:r>
    </w:p>
    <w:p w:rsidR="009B04EC" w:rsidRPr="002A00FF" w:rsidRDefault="009B04EC" w:rsidP="009B04EC">
      <w:pPr>
        <w:pStyle w:val="Paragrafoelenco"/>
        <w:numPr>
          <w:ilvl w:val="0"/>
          <w:numId w:val="1"/>
        </w:numPr>
        <w:tabs>
          <w:tab w:val="left" w:pos="507"/>
        </w:tabs>
        <w:ind w:firstLine="0"/>
        <w:rPr>
          <w:sz w:val="24"/>
          <w:lang w:val="it-IT"/>
        </w:rPr>
      </w:pPr>
      <w:r w:rsidRPr="002A00FF">
        <w:rPr>
          <w:sz w:val="24"/>
          <w:lang w:val="it-IT"/>
        </w:rPr>
        <w:t xml:space="preserve">La Regione Marche, nell’ambito del Piano di Sviluppo Rurale 2014/20, ha previsto la </w:t>
      </w:r>
      <w:r w:rsidRPr="002A00FF">
        <w:rPr>
          <w:sz w:val="24"/>
          <w:lang w:val="it-IT"/>
        </w:rPr>
        <w:lastRenderedPageBreak/>
        <w:t>realizzazione di azioni di supporto alle strategie di sviluppo locale, volte a favorire l’aggregazione sul territorio regionale di soggetti pubblici e privati accomunati da un condiviso obiettivo di sviluppo e da una partecipata strategia di azione.</w:t>
      </w:r>
    </w:p>
    <w:p w:rsidR="009B04EC" w:rsidRDefault="009B04EC" w:rsidP="009B04EC">
      <w:pPr>
        <w:pStyle w:val="Paragrafoelenco"/>
        <w:numPr>
          <w:ilvl w:val="0"/>
          <w:numId w:val="1"/>
        </w:numPr>
        <w:tabs>
          <w:tab w:val="left" w:pos="507"/>
        </w:tabs>
        <w:ind w:firstLine="0"/>
        <w:rPr>
          <w:sz w:val="24"/>
          <w:lang w:val="it-IT"/>
        </w:rPr>
      </w:pPr>
      <w:r w:rsidRPr="002A00FF">
        <w:rPr>
          <w:sz w:val="24"/>
          <w:lang w:val="it-IT"/>
        </w:rPr>
        <w:t>Per questa particolare operazione i GAL sono chiamati a sostenere l'individuazione di strategie di aggregazione sub-GAL per l’elaborazione dei Progetti Integrati Locali (PIL) volti a soddisfare i vari ambiti tematici individuati nel PSL derivanti dalle manifestazioni di interesse raccolte.</w:t>
      </w:r>
    </w:p>
    <w:p w:rsidR="009B04EC" w:rsidRDefault="009B04EC" w:rsidP="009B04EC">
      <w:pPr>
        <w:rPr>
          <w:lang w:val="it-IT"/>
        </w:rPr>
      </w:pPr>
    </w:p>
    <w:p w:rsidR="009B04EC" w:rsidRPr="00170A7C" w:rsidRDefault="009B04EC" w:rsidP="00170A7C">
      <w:pPr>
        <w:pStyle w:val="Corpotesto"/>
        <w:spacing w:before="67"/>
        <w:ind w:left="315"/>
      </w:pPr>
      <w:r>
        <w:t xml:space="preserve">TENUTO CONTO </w:t>
      </w:r>
      <w:proofErr w:type="spellStart"/>
      <w:r>
        <w:t>che</w:t>
      </w:r>
      <w:proofErr w:type="spellEnd"/>
    </w:p>
    <w:p w:rsidR="009B04EC" w:rsidRPr="00076723" w:rsidRDefault="009B04EC" w:rsidP="009B04EC">
      <w:pPr>
        <w:pStyle w:val="Paragrafoelenco"/>
        <w:numPr>
          <w:ilvl w:val="1"/>
          <w:numId w:val="1"/>
        </w:numPr>
        <w:tabs>
          <w:tab w:val="left" w:pos="1035"/>
        </w:tabs>
        <w:spacing w:before="97" w:line="237" w:lineRule="auto"/>
        <w:ind w:hanging="359"/>
        <w:rPr>
          <w:sz w:val="24"/>
          <w:lang w:val="it-IT"/>
        </w:rPr>
      </w:pPr>
      <w:r w:rsidRPr="00076723">
        <w:rPr>
          <w:sz w:val="24"/>
          <w:lang w:val="it-IT"/>
        </w:rPr>
        <w:t>I Progetti Integrati Locali (PIL) rappresentano un approccio innovativo all’utilizzo dei fondi comunitari da parte degli Enti Locali caratterizzato dalla progettazione integrata basata sulla partecipazione e la condivisione delle scelte da parte dei soggetti pubblici e privati delle aree</w:t>
      </w:r>
      <w:r w:rsidRPr="00076723">
        <w:rPr>
          <w:spacing w:val="-1"/>
          <w:sz w:val="24"/>
          <w:lang w:val="it-IT"/>
        </w:rPr>
        <w:t xml:space="preserve"> </w:t>
      </w:r>
      <w:r w:rsidRPr="00076723">
        <w:rPr>
          <w:sz w:val="24"/>
          <w:lang w:val="it-IT"/>
        </w:rPr>
        <w:t>coinvolte.</w:t>
      </w:r>
    </w:p>
    <w:p w:rsidR="009B04EC" w:rsidRPr="00076723" w:rsidRDefault="009B04EC" w:rsidP="009B04EC">
      <w:pPr>
        <w:pStyle w:val="Paragrafoelenco"/>
        <w:numPr>
          <w:ilvl w:val="1"/>
          <w:numId w:val="1"/>
        </w:numPr>
        <w:tabs>
          <w:tab w:val="left" w:pos="1035"/>
        </w:tabs>
        <w:spacing w:before="7" w:line="237" w:lineRule="auto"/>
        <w:ind w:hanging="359"/>
        <w:rPr>
          <w:sz w:val="24"/>
          <w:lang w:val="it-IT"/>
        </w:rPr>
      </w:pPr>
      <w:r w:rsidRPr="00076723">
        <w:rPr>
          <w:sz w:val="24"/>
          <w:lang w:val="it-IT"/>
        </w:rPr>
        <w:t>Si tratta di una modalità di sostegno allo sviluppo economico ed al miglioramento dei servizi alla popolazione attivato da un gruppo di Comuni che aderisce volontariamente all’iniziativa.</w:t>
      </w:r>
    </w:p>
    <w:p w:rsidR="009B04EC" w:rsidRPr="00076723" w:rsidRDefault="009B04EC" w:rsidP="009B04EC">
      <w:pPr>
        <w:pStyle w:val="Corpotesto"/>
        <w:spacing w:before="1"/>
        <w:rPr>
          <w:sz w:val="16"/>
          <w:lang w:val="it-IT"/>
        </w:rPr>
      </w:pPr>
    </w:p>
    <w:p w:rsidR="009B04EC" w:rsidRPr="00170A7C" w:rsidRDefault="009B04EC" w:rsidP="00170A7C">
      <w:pPr>
        <w:pStyle w:val="Corpotesto"/>
        <w:spacing w:before="90"/>
        <w:ind w:left="315"/>
      </w:pPr>
      <w:r>
        <w:t>VERIFICATA:</w:t>
      </w:r>
    </w:p>
    <w:p w:rsidR="009B04EC" w:rsidRPr="00076723" w:rsidRDefault="009B04EC" w:rsidP="009B04EC">
      <w:pPr>
        <w:pStyle w:val="Paragrafoelenco"/>
        <w:numPr>
          <w:ilvl w:val="1"/>
          <w:numId w:val="1"/>
        </w:numPr>
        <w:tabs>
          <w:tab w:val="left" w:pos="1035"/>
        </w:tabs>
        <w:spacing w:before="98" w:line="237" w:lineRule="auto"/>
        <w:ind w:hanging="359"/>
        <w:rPr>
          <w:sz w:val="24"/>
          <w:lang w:val="it-IT"/>
        </w:rPr>
      </w:pPr>
      <w:r w:rsidRPr="00076723">
        <w:rPr>
          <w:sz w:val="24"/>
          <w:lang w:val="it-IT"/>
        </w:rPr>
        <w:t>la disponibilità dei soggetti sottoscrittori a promuovere la costituzione di un PIL e al successivo avvio dell’iniziativa da estendere ad ulteriori soggetti e, in particolare, alle imprese, ai cittadini ed alle loro associazioni al fine di creare sinergie virtuose per lo sviluppo del territorio nell’ambito del concetto di PIL sopra</w:t>
      </w:r>
      <w:r w:rsidRPr="00076723">
        <w:rPr>
          <w:spacing w:val="-7"/>
          <w:sz w:val="24"/>
          <w:lang w:val="it-IT"/>
        </w:rPr>
        <w:t xml:space="preserve"> </w:t>
      </w:r>
      <w:r w:rsidRPr="00076723">
        <w:rPr>
          <w:sz w:val="24"/>
          <w:lang w:val="it-IT"/>
        </w:rPr>
        <w:t>delineato;</w:t>
      </w:r>
    </w:p>
    <w:p w:rsidR="009B04EC" w:rsidRPr="00076723" w:rsidRDefault="009B04EC" w:rsidP="009B04EC">
      <w:pPr>
        <w:pStyle w:val="Corpotesto"/>
        <w:spacing w:before="2"/>
        <w:rPr>
          <w:sz w:val="16"/>
          <w:lang w:val="it-IT"/>
        </w:rPr>
      </w:pPr>
    </w:p>
    <w:p w:rsidR="009B04EC" w:rsidRDefault="009B04EC" w:rsidP="009B04EC">
      <w:pPr>
        <w:pStyle w:val="Corpotesto"/>
        <w:spacing w:before="90"/>
        <w:ind w:left="315"/>
      </w:pPr>
      <w:r>
        <w:t xml:space="preserve">PRESO ATTO </w:t>
      </w:r>
      <w:proofErr w:type="spellStart"/>
      <w:r>
        <w:t>che</w:t>
      </w:r>
      <w:proofErr w:type="spellEnd"/>
    </w:p>
    <w:p w:rsidR="009B04EC" w:rsidRPr="00076723" w:rsidRDefault="009B04EC" w:rsidP="009B04EC">
      <w:pPr>
        <w:pStyle w:val="Paragrafoelenco"/>
        <w:numPr>
          <w:ilvl w:val="1"/>
          <w:numId w:val="1"/>
        </w:numPr>
        <w:tabs>
          <w:tab w:val="left" w:pos="1035"/>
        </w:tabs>
        <w:spacing w:before="97" w:line="237" w:lineRule="auto"/>
        <w:ind w:hanging="359"/>
        <w:rPr>
          <w:sz w:val="24"/>
          <w:lang w:val="it-IT"/>
        </w:rPr>
      </w:pPr>
      <w:r w:rsidRPr="00076723">
        <w:rPr>
          <w:sz w:val="24"/>
          <w:lang w:val="it-IT"/>
        </w:rPr>
        <w:t>il GAL “</w:t>
      </w:r>
      <w:r>
        <w:rPr>
          <w:sz w:val="24"/>
          <w:lang w:val="it-IT"/>
        </w:rPr>
        <w:t>Montefeltro Sviluppo</w:t>
      </w:r>
      <w:r w:rsidRPr="00076723">
        <w:rPr>
          <w:sz w:val="24"/>
          <w:lang w:val="it-IT"/>
        </w:rPr>
        <w:t>” ha pubblicato il Bando di accesso ai contributi, relativo  alla misura 19.2.16.7 Sub b) “Supporto per le strategie di sviluppo locale non CLLD –</w:t>
      </w:r>
      <w:r w:rsidRPr="00076723">
        <w:rPr>
          <w:sz w:val="24"/>
          <w:u w:val="single"/>
          <w:lang w:val="it-IT"/>
        </w:rPr>
        <w:t xml:space="preserve"> Spese di gestione ed animazione dei PIL</w:t>
      </w:r>
      <w:r w:rsidRPr="00076723">
        <w:rPr>
          <w:sz w:val="24"/>
          <w:lang w:val="it-IT"/>
        </w:rPr>
        <w:t>”, mirato a sostenere le forme di aggregazione tra Comuni, nell’ambito della implementazione dello strumento PIL, e a garantire una maggiore efficacia alle politiche per il miglioramento della qualità della vita, alla qualità ed innovatività dei servizi e alla “rigenerazione</w:t>
      </w:r>
      <w:r w:rsidRPr="00076723">
        <w:rPr>
          <w:spacing w:val="-2"/>
          <w:sz w:val="24"/>
          <w:lang w:val="it-IT"/>
        </w:rPr>
        <w:t xml:space="preserve"> </w:t>
      </w:r>
      <w:r w:rsidRPr="00076723">
        <w:rPr>
          <w:sz w:val="24"/>
          <w:lang w:val="it-IT"/>
        </w:rPr>
        <w:t>urbana”;</w:t>
      </w:r>
    </w:p>
    <w:p w:rsidR="009307FD" w:rsidRPr="009307FD" w:rsidRDefault="009B04EC" w:rsidP="009307FD">
      <w:pPr>
        <w:pStyle w:val="Paragrafoelenco"/>
        <w:numPr>
          <w:ilvl w:val="1"/>
          <w:numId w:val="1"/>
        </w:numPr>
        <w:tabs>
          <w:tab w:val="left" w:pos="1034"/>
          <w:tab w:val="left" w:pos="1035"/>
        </w:tabs>
        <w:spacing w:before="4"/>
        <w:ind w:right="0" w:hanging="359"/>
        <w:jc w:val="left"/>
        <w:rPr>
          <w:sz w:val="24"/>
          <w:lang w:val="it-IT"/>
        </w:rPr>
      </w:pPr>
      <w:r w:rsidRPr="00076723">
        <w:rPr>
          <w:sz w:val="24"/>
          <w:lang w:val="it-IT"/>
        </w:rPr>
        <w:t>tale misura è mirata al sostegno di attività</w:t>
      </w:r>
      <w:r w:rsidRPr="00076723">
        <w:rPr>
          <w:spacing w:val="-3"/>
          <w:sz w:val="24"/>
          <w:lang w:val="it-IT"/>
        </w:rPr>
        <w:t xml:space="preserve"> </w:t>
      </w:r>
      <w:r w:rsidRPr="00076723">
        <w:rPr>
          <w:sz w:val="24"/>
          <w:lang w:val="it-IT"/>
        </w:rPr>
        <w:t>quali:</w:t>
      </w:r>
    </w:p>
    <w:p w:rsidR="009307FD" w:rsidRPr="009307FD" w:rsidRDefault="009307FD" w:rsidP="009307FD">
      <w:pPr>
        <w:pStyle w:val="Paragrafoelenco"/>
        <w:numPr>
          <w:ilvl w:val="2"/>
          <w:numId w:val="1"/>
        </w:numPr>
        <w:tabs>
          <w:tab w:val="left" w:pos="1676"/>
        </w:tabs>
        <w:rPr>
          <w:sz w:val="24"/>
          <w:lang w:val="it-IT"/>
        </w:rPr>
      </w:pPr>
      <w:r w:rsidRPr="009307FD">
        <w:rPr>
          <w:sz w:val="24"/>
          <w:lang w:val="it-IT"/>
        </w:rPr>
        <w:t>attività di animazione per la strategia di sviluppo locale non CLLD - animazione territoriale finalizzata a raccogliere le adesioni dei diversi partecipanti al progetto locale e delle eventuali esigenze di sostegno da parte del PSL;</w:t>
      </w:r>
    </w:p>
    <w:p w:rsidR="009307FD" w:rsidRPr="009307FD" w:rsidRDefault="009307FD" w:rsidP="009307FD">
      <w:pPr>
        <w:pStyle w:val="Paragrafoelenco"/>
        <w:numPr>
          <w:ilvl w:val="2"/>
          <w:numId w:val="1"/>
        </w:numPr>
        <w:tabs>
          <w:tab w:val="left" w:pos="1676"/>
        </w:tabs>
        <w:rPr>
          <w:sz w:val="24"/>
          <w:lang w:val="it-IT"/>
        </w:rPr>
      </w:pPr>
      <w:r w:rsidRPr="009307FD">
        <w:rPr>
          <w:sz w:val="24"/>
          <w:lang w:val="it-IT"/>
        </w:rPr>
        <w:t>attività di elaborazione dei progetti integrati di sviluppo locale (PIL) - progettazione degli interventi integrati finalizzati al raggiungimento degli obiettivi di sviluppo locale, sulla base degli esiti dell’animazione di cui al punto precedente. Il progetto, ai sensi del paragrafo 6, articolo 35 del Reg. (UE) 1305/13, riguarda tutte le misure a cui si ricorre per l’attuazione della strategia;</w:t>
      </w:r>
    </w:p>
    <w:p w:rsidR="009307FD" w:rsidRPr="009307FD" w:rsidRDefault="009307FD" w:rsidP="009307FD">
      <w:pPr>
        <w:pStyle w:val="Paragrafoelenco"/>
        <w:numPr>
          <w:ilvl w:val="2"/>
          <w:numId w:val="1"/>
        </w:numPr>
        <w:tabs>
          <w:tab w:val="left" w:pos="1676"/>
        </w:tabs>
        <w:rPr>
          <w:sz w:val="24"/>
          <w:lang w:val="it-IT"/>
        </w:rPr>
      </w:pPr>
      <w:r w:rsidRPr="009307FD">
        <w:rPr>
          <w:sz w:val="24"/>
          <w:lang w:val="it-IT"/>
        </w:rPr>
        <w:t xml:space="preserve">attività di gestione - coordinamento della fase attuativa del progetto di sviluppo locale, gestione dell’attuazione ed al monitoraggio della strategia di sviluppo locale e di tutte le misure inserite nel progetto di sviluppo e attività di </w:t>
      </w:r>
      <w:proofErr w:type="spellStart"/>
      <w:r w:rsidRPr="009307FD">
        <w:rPr>
          <w:sz w:val="24"/>
          <w:lang w:val="it-IT"/>
        </w:rPr>
        <w:t>di</w:t>
      </w:r>
      <w:proofErr w:type="spellEnd"/>
      <w:r w:rsidRPr="009307FD">
        <w:rPr>
          <w:sz w:val="24"/>
          <w:lang w:val="it-IT"/>
        </w:rPr>
        <w:t xml:space="preserve"> informazione ai cittadini sull’evoluzione del progetto e sui risultati ottenuti alla sua conclusione. </w:t>
      </w:r>
    </w:p>
    <w:p w:rsidR="009B04EC" w:rsidRPr="00076723" w:rsidRDefault="009B04EC" w:rsidP="009B04EC">
      <w:pPr>
        <w:pStyle w:val="Paragrafoelenco"/>
        <w:numPr>
          <w:ilvl w:val="1"/>
          <w:numId w:val="1"/>
        </w:numPr>
        <w:tabs>
          <w:tab w:val="left" w:pos="1035"/>
        </w:tabs>
        <w:spacing w:before="7" w:line="237" w:lineRule="auto"/>
        <w:ind w:hanging="359"/>
        <w:rPr>
          <w:sz w:val="24"/>
          <w:lang w:val="it-IT"/>
        </w:rPr>
      </w:pPr>
      <w:r w:rsidRPr="00076723">
        <w:rPr>
          <w:sz w:val="24"/>
          <w:lang w:val="it-IT"/>
        </w:rPr>
        <w:t xml:space="preserve">i destinatari del bando sono i comuni </w:t>
      </w:r>
      <w:r w:rsidR="009307FD">
        <w:rPr>
          <w:sz w:val="24"/>
          <w:lang w:val="it-IT"/>
        </w:rPr>
        <w:t xml:space="preserve">e il </w:t>
      </w:r>
      <w:r w:rsidRPr="00076723">
        <w:rPr>
          <w:sz w:val="24"/>
          <w:lang w:val="it-IT"/>
        </w:rPr>
        <w:t xml:space="preserve">capofila del PIL (Soggetto richiedente ai sensi dell’art 5.1.1 del bando </w:t>
      </w:r>
      <w:r w:rsidR="009307FD">
        <w:rPr>
          <w:sz w:val="24"/>
          <w:lang w:val="it-IT"/>
        </w:rPr>
        <w:t>Montefeltro Sviluppo</w:t>
      </w:r>
      <w:r w:rsidRPr="00076723">
        <w:rPr>
          <w:sz w:val="24"/>
          <w:lang w:val="it-IT"/>
        </w:rPr>
        <w:t>) e che la dotazione finanziaria complessiva assegnata dal bando 19.2.16.7 Sub b) è pari ad €</w:t>
      </w:r>
      <w:r w:rsidRPr="00076723">
        <w:rPr>
          <w:spacing w:val="-7"/>
          <w:sz w:val="24"/>
          <w:lang w:val="it-IT"/>
        </w:rPr>
        <w:t xml:space="preserve"> </w:t>
      </w:r>
      <w:r>
        <w:rPr>
          <w:sz w:val="24"/>
          <w:lang w:val="it-IT"/>
        </w:rPr>
        <w:t>350.000,00</w:t>
      </w:r>
      <w:r w:rsidRPr="00076723">
        <w:rPr>
          <w:sz w:val="24"/>
          <w:lang w:val="it-IT"/>
        </w:rPr>
        <w:t>;</w:t>
      </w:r>
    </w:p>
    <w:p w:rsidR="009B04EC" w:rsidRPr="009307FD" w:rsidRDefault="009B04EC" w:rsidP="009307FD">
      <w:pPr>
        <w:pStyle w:val="Paragrafoelenco"/>
        <w:numPr>
          <w:ilvl w:val="1"/>
          <w:numId w:val="1"/>
        </w:numPr>
        <w:tabs>
          <w:tab w:val="left" w:pos="1035"/>
        </w:tabs>
        <w:spacing w:before="9" w:line="235" w:lineRule="auto"/>
        <w:ind w:hanging="359"/>
        <w:rPr>
          <w:sz w:val="24"/>
          <w:lang w:val="it-IT"/>
        </w:rPr>
      </w:pPr>
      <w:r w:rsidRPr="00076723">
        <w:rPr>
          <w:sz w:val="24"/>
          <w:lang w:val="it-IT"/>
        </w:rPr>
        <w:t>la misura finanzia i costi di esercizio della cooperazione con una intensità del 100% ed in</w:t>
      </w:r>
      <w:r w:rsidRPr="00076723">
        <w:rPr>
          <w:spacing w:val="-1"/>
          <w:sz w:val="24"/>
          <w:lang w:val="it-IT"/>
        </w:rPr>
        <w:t xml:space="preserve"> </w:t>
      </w:r>
      <w:r w:rsidRPr="00076723">
        <w:rPr>
          <w:sz w:val="24"/>
          <w:lang w:val="it-IT"/>
        </w:rPr>
        <w:t>particolare</w:t>
      </w:r>
      <w:r w:rsidR="009307FD">
        <w:rPr>
          <w:sz w:val="24"/>
          <w:lang w:val="it-IT"/>
        </w:rPr>
        <w:t xml:space="preserve"> </w:t>
      </w:r>
      <w:r w:rsidRPr="009307FD">
        <w:rPr>
          <w:lang w:val="it-IT"/>
        </w:rPr>
        <w:t>i costi direttamente connessi alle attività sovvenzionabili quali:</w:t>
      </w:r>
    </w:p>
    <w:p w:rsidR="009307FD" w:rsidRPr="009307FD" w:rsidRDefault="009307FD" w:rsidP="009307FD">
      <w:pPr>
        <w:pStyle w:val="Paragrafoelenco"/>
        <w:numPr>
          <w:ilvl w:val="0"/>
          <w:numId w:val="2"/>
        </w:numPr>
        <w:tabs>
          <w:tab w:val="left" w:pos="1754"/>
          <w:tab w:val="left" w:pos="1755"/>
        </w:tabs>
        <w:spacing w:before="5" w:line="277" w:lineRule="exact"/>
        <w:ind w:right="0"/>
        <w:jc w:val="left"/>
        <w:rPr>
          <w:sz w:val="24"/>
          <w:lang w:val="it-IT"/>
        </w:rPr>
      </w:pPr>
      <w:r>
        <w:rPr>
          <w:sz w:val="24"/>
          <w:lang w:val="it-IT"/>
        </w:rPr>
        <w:lastRenderedPageBreak/>
        <w:t xml:space="preserve">il costo </w:t>
      </w:r>
      <w:r w:rsidRPr="009307FD">
        <w:rPr>
          <w:sz w:val="24"/>
          <w:lang w:val="it-IT"/>
        </w:rPr>
        <w:t>di personale per attività di animazione e gestione;</w:t>
      </w:r>
    </w:p>
    <w:p w:rsidR="009307FD" w:rsidRPr="009307FD" w:rsidRDefault="009307FD" w:rsidP="009307FD">
      <w:pPr>
        <w:pStyle w:val="Paragrafoelenco"/>
        <w:numPr>
          <w:ilvl w:val="0"/>
          <w:numId w:val="2"/>
        </w:numPr>
        <w:tabs>
          <w:tab w:val="left" w:pos="1754"/>
          <w:tab w:val="left" w:pos="1755"/>
        </w:tabs>
        <w:spacing w:before="5" w:line="277" w:lineRule="exact"/>
        <w:ind w:right="0"/>
        <w:jc w:val="left"/>
        <w:rPr>
          <w:sz w:val="24"/>
          <w:lang w:val="it-IT"/>
        </w:rPr>
      </w:pPr>
      <w:r>
        <w:rPr>
          <w:sz w:val="24"/>
          <w:lang w:val="it-IT"/>
        </w:rPr>
        <w:t xml:space="preserve">il costo </w:t>
      </w:r>
      <w:r w:rsidRPr="009307FD">
        <w:rPr>
          <w:sz w:val="24"/>
          <w:lang w:val="it-IT"/>
        </w:rPr>
        <w:t>di comunicazione e divulgazione.</w:t>
      </w:r>
    </w:p>
    <w:p w:rsidR="009B04EC" w:rsidRPr="00076723" w:rsidRDefault="009B04EC" w:rsidP="009B04EC">
      <w:pPr>
        <w:pStyle w:val="Paragrafoelenco"/>
        <w:numPr>
          <w:ilvl w:val="1"/>
          <w:numId w:val="1"/>
        </w:numPr>
        <w:tabs>
          <w:tab w:val="left" w:pos="1034"/>
          <w:tab w:val="left" w:pos="1035"/>
        </w:tabs>
        <w:spacing w:before="4" w:line="235" w:lineRule="auto"/>
        <w:ind w:hanging="359"/>
        <w:jc w:val="left"/>
        <w:rPr>
          <w:sz w:val="24"/>
          <w:lang w:val="it-IT"/>
        </w:rPr>
      </w:pPr>
      <w:r w:rsidRPr="00076723">
        <w:rPr>
          <w:sz w:val="24"/>
          <w:lang w:val="it-IT"/>
        </w:rPr>
        <w:t xml:space="preserve">Il comune capofila del PIL (Soggetto richiedente ai sensi dell’art 5.1.1 del bando </w:t>
      </w:r>
      <w:r w:rsidR="00A23474">
        <w:rPr>
          <w:sz w:val="24"/>
          <w:lang w:val="it-IT"/>
        </w:rPr>
        <w:t>Montefeltro Sviluppo</w:t>
      </w:r>
      <w:r w:rsidRPr="00076723">
        <w:rPr>
          <w:sz w:val="24"/>
          <w:lang w:val="it-IT"/>
        </w:rPr>
        <w:t>), avente sede nel territorio di operatività del</w:t>
      </w:r>
      <w:r w:rsidRPr="00076723">
        <w:rPr>
          <w:spacing w:val="-5"/>
          <w:sz w:val="24"/>
          <w:lang w:val="it-IT"/>
        </w:rPr>
        <w:t xml:space="preserve"> </w:t>
      </w:r>
      <w:r w:rsidRPr="00076723">
        <w:rPr>
          <w:sz w:val="24"/>
          <w:lang w:val="it-IT"/>
        </w:rPr>
        <w:t>GAL:</w:t>
      </w:r>
    </w:p>
    <w:p w:rsidR="009B04EC" w:rsidRDefault="009B04EC" w:rsidP="00A23474">
      <w:pPr>
        <w:pStyle w:val="Paragrafoelenco"/>
        <w:numPr>
          <w:ilvl w:val="0"/>
          <w:numId w:val="3"/>
        </w:numPr>
        <w:tabs>
          <w:tab w:val="left" w:pos="1755"/>
        </w:tabs>
        <w:spacing w:before="74" w:line="237" w:lineRule="auto"/>
        <w:rPr>
          <w:sz w:val="24"/>
          <w:lang w:val="it-IT"/>
        </w:rPr>
      </w:pPr>
      <w:r w:rsidRPr="00076723">
        <w:rPr>
          <w:sz w:val="24"/>
          <w:lang w:val="it-IT"/>
        </w:rPr>
        <w:t>deve essere individuato da tutti i Comuni aderenti al PIL ed allo stesso deve essere conferito pieno mandato a presentare domanda di partecipazione sia al bando di accesso ai contributi, relativo alla misura 19.2.16.7 Sub b) “Supporto per le strategie di sviluppo locale non CLLD – Spese di gestione ed animazione dei PIL” sia a quello relativo alla Misura 19.2.16.7 sub a) “Supporto per le strategie di sviluppo locale non CLLD – Selezione dei</w:t>
      </w:r>
      <w:r w:rsidRPr="00A23474">
        <w:rPr>
          <w:sz w:val="24"/>
          <w:lang w:val="it-IT"/>
        </w:rPr>
        <w:t xml:space="preserve"> </w:t>
      </w:r>
      <w:r w:rsidRPr="00076723">
        <w:rPr>
          <w:sz w:val="24"/>
          <w:lang w:val="it-IT"/>
        </w:rPr>
        <w:t>PIL”;</w:t>
      </w:r>
    </w:p>
    <w:p w:rsidR="009B04EC" w:rsidRPr="00076723" w:rsidRDefault="009B04EC" w:rsidP="00F06889">
      <w:pPr>
        <w:pStyle w:val="Paragrafoelenco"/>
        <w:numPr>
          <w:ilvl w:val="0"/>
          <w:numId w:val="3"/>
        </w:numPr>
        <w:tabs>
          <w:tab w:val="left" w:pos="1755"/>
        </w:tabs>
        <w:spacing w:before="74" w:line="237" w:lineRule="auto"/>
        <w:rPr>
          <w:sz w:val="24"/>
          <w:lang w:val="it-IT"/>
        </w:rPr>
      </w:pPr>
      <w:r w:rsidRPr="00076723">
        <w:rPr>
          <w:sz w:val="24"/>
          <w:lang w:val="it-IT"/>
        </w:rPr>
        <w:t>deve garantire una capacità amministrativa ex-ante impegnandosi a selezionare un Facilitatore del PIL tra quelli inseriti nell’elenco regionale dei facilitatori dello sviluppo locale, approvato con Decreto del dirigente del Servizio Politiche Agroalimentare n.198 del</w:t>
      </w:r>
      <w:r w:rsidRPr="00F06889">
        <w:rPr>
          <w:sz w:val="24"/>
          <w:lang w:val="it-IT"/>
        </w:rPr>
        <w:t xml:space="preserve"> </w:t>
      </w:r>
      <w:r w:rsidRPr="00076723">
        <w:rPr>
          <w:sz w:val="24"/>
          <w:lang w:val="it-IT"/>
        </w:rPr>
        <w:t>26.05.2017;</w:t>
      </w:r>
    </w:p>
    <w:p w:rsidR="009B04EC" w:rsidRPr="00076723" w:rsidRDefault="009B04EC" w:rsidP="009B04EC">
      <w:pPr>
        <w:pStyle w:val="Corpotesto"/>
        <w:spacing w:before="1"/>
        <w:rPr>
          <w:sz w:val="16"/>
          <w:lang w:val="it-IT"/>
        </w:rPr>
      </w:pPr>
    </w:p>
    <w:p w:rsidR="009B04EC" w:rsidRPr="00170A7C" w:rsidRDefault="009B04EC" w:rsidP="00170A7C">
      <w:pPr>
        <w:pStyle w:val="Corpotesto"/>
        <w:spacing w:before="90"/>
        <w:ind w:left="315"/>
      </w:pPr>
      <w:r>
        <w:t xml:space="preserve">CONSIDERATO </w:t>
      </w:r>
      <w:proofErr w:type="spellStart"/>
      <w:r>
        <w:t>che</w:t>
      </w:r>
      <w:proofErr w:type="spellEnd"/>
    </w:p>
    <w:p w:rsidR="009B04EC" w:rsidRPr="00076723" w:rsidRDefault="009B04EC" w:rsidP="009B04EC">
      <w:pPr>
        <w:pStyle w:val="Paragrafoelenco"/>
        <w:numPr>
          <w:ilvl w:val="1"/>
          <w:numId w:val="1"/>
        </w:numPr>
        <w:tabs>
          <w:tab w:val="left" w:pos="1035"/>
        </w:tabs>
        <w:spacing w:before="97" w:line="237" w:lineRule="auto"/>
        <w:ind w:hanging="359"/>
        <w:rPr>
          <w:sz w:val="24"/>
          <w:lang w:val="it-IT"/>
        </w:rPr>
      </w:pPr>
      <w:r w:rsidRPr="00076723">
        <w:rPr>
          <w:sz w:val="24"/>
          <w:lang w:val="it-IT"/>
        </w:rPr>
        <w:t xml:space="preserve">A seguito di incontri avvenuti tra i Comuni di </w:t>
      </w:r>
      <w:r w:rsidR="00A23474">
        <w:rPr>
          <w:sz w:val="24"/>
          <w:lang w:val="it-IT"/>
        </w:rPr>
        <w:t>………………………..</w:t>
      </w:r>
      <w:r w:rsidRPr="00076723">
        <w:rPr>
          <w:sz w:val="24"/>
          <w:lang w:val="it-IT"/>
        </w:rPr>
        <w:t>, propedeutici all’attivazione di un PIL, è maturata la disponibilità condivisa a costituire un PIL e ad</w:t>
      </w:r>
      <w:r w:rsidRPr="00076723">
        <w:rPr>
          <w:spacing w:val="-12"/>
          <w:sz w:val="24"/>
          <w:lang w:val="it-IT"/>
        </w:rPr>
        <w:t xml:space="preserve"> </w:t>
      </w:r>
      <w:r w:rsidRPr="00076723">
        <w:rPr>
          <w:sz w:val="24"/>
          <w:lang w:val="it-IT"/>
        </w:rPr>
        <w:t>attuare:</w:t>
      </w:r>
    </w:p>
    <w:p w:rsidR="009B04EC" w:rsidRPr="00076723" w:rsidRDefault="009B04EC" w:rsidP="009B04EC">
      <w:pPr>
        <w:pStyle w:val="Paragrafoelenco"/>
        <w:numPr>
          <w:ilvl w:val="2"/>
          <w:numId w:val="1"/>
        </w:numPr>
        <w:tabs>
          <w:tab w:val="left" w:pos="1850"/>
        </w:tabs>
        <w:rPr>
          <w:sz w:val="24"/>
          <w:lang w:val="it-IT"/>
        </w:rPr>
      </w:pPr>
      <w:r w:rsidRPr="00076723">
        <w:rPr>
          <w:sz w:val="24"/>
          <w:lang w:val="it-IT"/>
        </w:rPr>
        <w:t>una programmazione che faccia tipicamente riferimento all’analisi dei fabbisogni, alla definizione di strategie di intervento conseguenti, alla misurazione dei risultati, al confronto con altre progettazioni</w:t>
      </w:r>
      <w:r w:rsidRPr="00076723">
        <w:rPr>
          <w:spacing w:val="-6"/>
          <w:sz w:val="24"/>
          <w:lang w:val="it-IT"/>
        </w:rPr>
        <w:t xml:space="preserve"> </w:t>
      </w:r>
      <w:r w:rsidRPr="00076723">
        <w:rPr>
          <w:sz w:val="24"/>
          <w:lang w:val="it-IT"/>
        </w:rPr>
        <w:t>locali;</w:t>
      </w:r>
    </w:p>
    <w:p w:rsidR="009B04EC" w:rsidRPr="00076723" w:rsidRDefault="009B04EC" w:rsidP="009B04EC">
      <w:pPr>
        <w:pStyle w:val="Paragrafoelenco"/>
        <w:numPr>
          <w:ilvl w:val="2"/>
          <w:numId w:val="1"/>
        </w:numPr>
        <w:tabs>
          <w:tab w:val="left" w:pos="1676"/>
        </w:tabs>
        <w:rPr>
          <w:sz w:val="24"/>
          <w:lang w:val="it-IT"/>
        </w:rPr>
      </w:pPr>
      <w:r w:rsidRPr="00076723">
        <w:rPr>
          <w:sz w:val="24"/>
          <w:lang w:val="it-IT"/>
        </w:rPr>
        <w:t>Incoraggiare in prospettiva il rafforzamento delle forme di cooperazione istituzionale locale senza necessariamente rinunciare alle diverse identità territoriali;</w:t>
      </w:r>
    </w:p>
    <w:p w:rsidR="009B04EC" w:rsidRPr="00076723" w:rsidRDefault="009B04EC" w:rsidP="009B04EC">
      <w:pPr>
        <w:pStyle w:val="Paragrafoelenco"/>
        <w:numPr>
          <w:ilvl w:val="2"/>
          <w:numId w:val="1"/>
        </w:numPr>
        <w:tabs>
          <w:tab w:val="left" w:pos="1676"/>
        </w:tabs>
        <w:rPr>
          <w:sz w:val="24"/>
          <w:lang w:val="it-IT"/>
        </w:rPr>
      </w:pPr>
      <w:r w:rsidRPr="00076723">
        <w:rPr>
          <w:sz w:val="24"/>
          <w:lang w:val="it-IT"/>
        </w:rPr>
        <w:t>Garantire un ruolo fondamentale alle imprese, ai cittadini ed alle loro associazioni, nel raggiungimento di obiettivi chiari, concreti e</w:t>
      </w:r>
      <w:r w:rsidRPr="00076723">
        <w:rPr>
          <w:spacing w:val="-8"/>
          <w:sz w:val="24"/>
          <w:lang w:val="it-IT"/>
        </w:rPr>
        <w:t xml:space="preserve"> </w:t>
      </w:r>
      <w:r w:rsidRPr="00076723">
        <w:rPr>
          <w:sz w:val="24"/>
          <w:lang w:val="it-IT"/>
        </w:rPr>
        <w:t>misurabili;</w:t>
      </w:r>
    </w:p>
    <w:p w:rsidR="009B04EC" w:rsidRPr="00076723" w:rsidRDefault="009B04EC" w:rsidP="009B04EC">
      <w:pPr>
        <w:pStyle w:val="Paragrafoelenco"/>
        <w:numPr>
          <w:ilvl w:val="2"/>
          <w:numId w:val="1"/>
        </w:numPr>
        <w:tabs>
          <w:tab w:val="left" w:pos="1676"/>
        </w:tabs>
        <w:rPr>
          <w:sz w:val="24"/>
          <w:lang w:val="it-IT"/>
        </w:rPr>
      </w:pPr>
      <w:r w:rsidRPr="00076723">
        <w:rPr>
          <w:sz w:val="24"/>
          <w:lang w:val="it-IT"/>
        </w:rPr>
        <w:t xml:space="preserve">attribuire al Comune di </w:t>
      </w:r>
      <w:r w:rsidR="004D7C91">
        <w:rPr>
          <w:sz w:val="24"/>
          <w:lang w:val="it-IT"/>
        </w:rPr>
        <w:t>…………….</w:t>
      </w:r>
      <w:r w:rsidRPr="00076723">
        <w:rPr>
          <w:sz w:val="24"/>
          <w:lang w:val="it-IT"/>
        </w:rPr>
        <w:t xml:space="preserve"> il ruolo di Comune Capofila e, quindi,</w:t>
      </w:r>
      <w:r w:rsidRPr="00076723">
        <w:rPr>
          <w:spacing w:val="30"/>
          <w:sz w:val="24"/>
          <w:lang w:val="it-IT"/>
        </w:rPr>
        <w:t xml:space="preserve"> </w:t>
      </w:r>
      <w:r w:rsidRPr="00076723">
        <w:rPr>
          <w:sz w:val="24"/>
          <w:lang w:val="it-IT"/>
        </w:rPr>
        <w:t>di “Soggetto richiedente” con mandato a presentare domanda di partecipazione sia al bando di accesso ai contributi, relativo alla misura 19.2.16.7 Sub b) “Supporto per le strategie di sviluppo locale non CLLD – Spese di gestione ed animazione dei PIL” sia a quello relativo alla Misura 19.2.17.7 sub a) “Supporto per le strategie di sviluppo locale non CLLD – Selezione dei PIL” e garantire una capacità amministrativa ex-ante impegnandosi a selezionare un Facilitatore del PIL tra quelli inseriti nell’elenco regionale dei facilitatori dello sviluppo locale, approvato con Decreto del dirigente del Servizio Politiche Agroalimentare n.198 del</w:t>
      </w:r>
      <w:r w:rsidRPr="00076723">
        <w:rPr>
          <w:spacing w:val="-2"/>
          <w:sz w:val="24"/>
          <w:lang w:val="it-IT"/>
        </w:rPr>
        <w:t xml:space="preserve"> </w:t>
      </w:r>
      <w:r w:rsidRPr="00076723">
        <w:rPr>
          <w:sz w:val="24"/>
          <w:lang w:val="it-IT"/>
        </w:rPr>
        <w:t>26.05.2017;</w:t>
      </w:r>
    </w:p>
    <w:p w:rsidR="009B04EC" w:rsidRPr="00076723" w:rsidRDefault="009B04EC" w:rsidP="009B04EC">
      <w:pPr>
        <w:pStyle w:val="Corpotesto"/>
        <w:spacing w:before="1"/>
        <w:rPr>
          <w:sz w:val="16"/>
          <w:lang w:val="it-IT"/>
        </w:rPr>
      </w:pPr>
    </w:p>
    <w:p w:rsidR="009B04EC" w:rsidRPr="00076723" w:rsidRDefault="009B04EC" w:rsidP="009B04EC">
      <w:pPr>
        <w:pStyle w:val="Paragrafoelenco"/>
        <w:numPr>
          <w:ilvl w:val="1"/>
          <w:numId w:val="1"/>
        </w:numPr>
        <w:tabs>
          <w:tab w:val="left" w:pos="1035"/>
        </w:tabs>
        <w:spacing w:before="98" w:line="237" w:lineRule="auto"/>
        <w:ind w:hanging="359"/>
        <w:rPr>
          <w:sz w:val="24"/>
          <w:lang w:val="it-IT"/>
        </w:rPr>
      </w:pPr>
      <w:r w:rsidRPr="00076723">
        <w:rPr>
          <w:sz w:val="24"/>
          <w:lang w:val="it-IT"/>
        </w:rPr>
        <w:t>I PIL non presentano vincoli di tipo giuridico prefigurandosi come un semplice accordo tra Comuni finalizzato al raggiungimento di particolari obiettivi condivisi anche attraverso l’ottenimento di finanziamenti</w:t>
      </w:r>
      <w:r w:rsidRPr="00076723">
        <w:rPr>
          <w:spacing w:val="-3"/>
          <w:sz w:val="24"/>
          <w:lang w:val="it-IT"/>
        </w:rPr>
        <w:t xml:space="preserve"> </w:t>
      </w:r>
      <w:r w:rsidRPr="00076723">
        <w:rPr>
          <w:sz w:val="24"/>
          <w:lang w:val="it-IT"/>
        </w:rPr>
        <w:t>pubblici;</w:t>
      </w:r>
    </w:p>
    <w:p w:rsidR="009B04EC" w:rsidRPr="00076723" w:rsidRDefault="009B04EC" w:rsidP="009B04EC">
      <w:pPr>
        <w:pStyle w:val="Corpotesto"/>
        <w:spacing w:before="2"/>
        <w:rPr>
          <w:sz w:val="16"/>
          <w:lang w:val="it-IT"/>
        </w:rPr>
      </w:pPr>
    </w:p>
    <w:p w:rsidR="009B04EC" w:rsidRPr="00170A7C" w:rsidRDefault="009B04EC" w:rsidP="00170A7C">
      <w:pPr>
        <w:pStyle w:val="Corpotesto"/>
        <w:spacing w:before="89"/>
        <w:ind w:left="315"/>
      </w:pPr>
      <w:r>
        <w:t xml:space="preserve">DATO ATTO </w:t>
      </w:r>
      <w:proofErr w:type="spellStart"/>
      <w:r>
        <w:t>che</w:t>
      </w:r>
      <w:proofErr w:type="spellEnd"/>
    </w:p>
    <w:p w:rsidR="009B04EC" w:rsidRPr="00076723" w:rsidRDefault="009B04EC" w:rsidP="009B04EC">
      <w:pPr>
        <w:pStyle w:val="Paragrafoelenco"/>
        <w:numPr>
          <w:ilvl w:val="0"/>
          <w:numId w:val="1"/>
        </w:numPr>
        <w:tabs>
          <w:tab w:val="left" w:pos="460"/>
        </w:tabs>
        <w:ind w:firstLine="0"/>
        <w:rPr>
          <w:sz w:val="24"/>
          <w:lang w:val="it-IT"/>
        </w:rPr>
      </w:pPr>
      <w:r w:rsidRPr="00076723">
        <w:rPr>
          <w:sz w:val="24"/>
          <w:lang w:val="it-IT"/>
        </w:rPr>
        <w:t xml:space="preserve">per dare attuazione a quanto in programma è stata stipulata una </w:t>
      </w:r>
      <w:r w:rsidR="004D7C91">
        <w:rPr>
          <w:sz w:val="24"/>
          <w:lang w:val="it-IT"/>
        </w:rPr>
        <w:t>dichiarazione di adesione</w:t>
      </w:r>
      <w:r w:rsidRPr="00076723">
        <w:rPr>
          <w:sz w:val="24"/>
          <w:lang w:val="it-IT"/>
        </w:rPr>
        <w:t xml:space="preserve"> per l’avvio del Progetto Integrato Locale PIL da stipularsi tra i Comuni di </w:t>
      </w:r>
      <w:r w:rsidR="004D7C91">
        <w:rPr>
          <w:sz w:val="24"/>
          <w:lang w:val="it-IT"/>
        </w:rPr>
        <w:t>………….</w:t>
      </w:r>
      <w:r w:rsidRPr="00076723">
        <w:rPr>
          <w:sz w:val="24"/>
          <w:lang w:val="it-IT"/>
        </w:rPr>
        <w:t xml:space="preserve">, </w:t>
      </w:r>
      <w:r w:rsidR="004D7C91">
        <w:rPr>
          <w:sz w:val="24"/>
          <w:lang w:val="it-IT"/>
        </w:rPr>
        <w:t>……………………………..</w:t>
      </w:r>
      <w:r w:rsidRPr="00076723">
        <w:rPr>
          <w:sz w:val="24"/>
          <w:lang w:val="it-IT"/>
        </w:rPr>
        <w:t>;</w:t>
      </w:r>
      <w:r w:rsidR="004D7C91" w:rsidRPr="004D7C91">
        <w:rPr>
          <w:sz w:val="24"/>
          <w:lang w:val="it-IT"/>
        </w:rPr>
        <w:t xml:space="preserve"> </w:t>
      </w:r>
      <w:r w:rsidR="004D7C91">
        <w:rPr>
          <w:sz w:val="24"/>
          <w:lang w:val="it-IT"/>
        </w:rPr>
        <w:t>con impegno a sottoscrivere successivamente un Accordo di Cooperazione</w:t>
      </w:r>
      <w:r w:rsidR="004D7C91">
        <w:rPr>
          <w:sz w:val="24"/>
          <w:lang w:val="it-IT"/>
        </w:rPr>
        <w:t>;</w:t>
      </w:r>
    </w:p>
    <w:p w:rsidR="009B04EC" w:rsidRPr="00076723" w:rsidRDefault="009B04EC" w:rsidP="009B04EC">
      <w:pPr>
        <w:pStyle w:val="Corpotesto"/>
        <w:spacing w:before="10"/>
        <w:rPr>
          <w:sz w:val="23"/>
          <w:lang w:val="it-IT"/>
        </w:rPr>
      </w:pPr>
    </w:p>
    <w:p w:rsidR="009B04EC" w:rsidRDefault="009B04EC" w:rsidP="009B04EC">
      <w:pPr>
        <w:pStyle w:val="Paragrafoelenco"/>
        <w:numPr>
          <w:ilvl w:val="0"/>
          <w:numId w:val="1"/>
        </w:numPr>
        <w:tabs>
          <w:tab w:val="left" w:pos="467"/>
        </w:tabs>
        <w:ind w:firstLine="0"/>
        <w:rPr>
          <w:sz w:val="24"/>
          <w:lang w:val="it-IT"/>
        </w:rPr>
      </w:pPr>
      <w:r w:rsidRPr="00076723">
        <w:rPr>
          <w:sz w:val="24"/>
          <w:lang w:val="it-IT"/>
        </w:rPr>
        <w:t xml:space="preserve">si rende necessario attribuire al Comune di </w:t>
      </w:r>
      <w:r w:rsidR="004D7C91">
        <w:rPr>
          <w:sz w:val="24"/>
          <w:lang w:val="it-IT"/>
        </w:rPr>
        <w:t>………………………..</w:t>
      </w:r>
      <w:r w:rsidRPr="00076723">
        <w:rPr>
          <w:sz w:val="24"/>
          <w:lang w:val="it-IT"/>
        </w:rPr>
        <w:t xml:space="preserve"> il ruolo di Comune </w:t>
      </w:r>
      <w:r w:rsidRPr="00076723">
        <w:rPr>
          <w:sz w:val="24"/>
          <w:lang w:val="it-IT"/>
        </w:rPr>
        <w:lastRenderedPageBreak/>
        <w:t>Capofila e quindi di “Soggetto richiedente”</w:t>
      </w:r>
      <w:r w:rsidR="004D7C91">
        <w:rPr>
          <w:sz w:val="24"/>
          <w:lang w:val="it-IT"/>
        </w:rPr>
        <w:t xml:space="preserve"> </w:t>
      </w:r>
      <w:r w:rsidRPr="00076723">
        <w:rPr>
          <w:sz w:val="24"/>
          <w:lang w:val="it-IT"/>
        </w:rPr>
        <w:t>con mandato a presentare domanda di partecipazione sia al bando di accesso ai contributi, relativo alla misura 19.2.16.7 Sub b) “Supporto per le strategie di sviluppo locale non CLLD –Spese di Gestione ed animazione dei PIL “ sia a quello relativo alla Misura 19.2.17.7 Sub a) “Supporto per le strategie di sviluppo locale non CLLD – Selezione dei</w:t>
      </w:r>
      <w:r w:rsidRPr="00076723">
        <w:rPr>
          <w:spacing w:val="-1"/>
          <w:sz w:val="24"/>
          <w:lang w:val="it-IT"/>
        </w:rPr>
        <w:t xml:space="preserve"> </w:t>
      </w:r>
      <w:r w:rsidRPr="00076723">
        <w:rPr>
          <w:sz w:val="24"/>
          <w:lang w:val="it-IT"/>
        </w:rPr>
        <w:t>PIL;</w:t>
      </w:r>
    </w:p>
    <w:p w:rsidR="00F06889" w:rsidRPr="00F06889" w:rsidRDefault="00F06889" w:rsidP="00F06889">
      <w:pPr>
        <w:tabs>
          <w:tab w:val="left" w:pos="467"/>
        </w:tabs>
        <w:rPr>
          <w:sz w:val="24"/>
          <w:lang w:val="it-IT"/>
        </w:rPr>
      </w:pPr>
    </w:p>
    <w:p w:rsidR="006166CD" w:rsidRPr="006166CD" w:rsidRDefault="00F06889" w:rsidP="006166CD">
      <w:pPr>
        <w:pStyle w:val="Corpotesto"/>
        <w:spacing w:before="64"/>
        <w:ind w:left="284" w:right="276"/>
        <w:jc w:val="both"/>
        <w:rPr>
          <w:color w:val="FF0000"/>
          <w:szCs w:val="22"/>
          <w:lang w:val="it-IT"/>
        </w:rPr>
      </w:pPr>
      <w:r w:rsidRPr="006166CD">
        <w:rPr>
          <w:color w:val="FF0000"/>
          <w:szCs w:val="22"/>
          <w:lang w:val="it-IT"/>
        </w:rPr>
        <w:t xml:space="preserve">che i citati Comuni </w:t>
      </w:r>
      <w:r w:rsidR="0082309B" w:rsidRPr="006166CD">
        <w:rPr>
          <w:color w:val="FF0000"/>
          <w:szCs w:val="22"/>
          <w:lang w:val="it-IT"/>
        </w:rPr>
        <w:t>………………</w:t>
      </w:r>
      <w:r w:rsidRPr="006166CD">
        <w:rPr>
          <w:color w:val="FF0000"/>
          <w:szCs w:val="22"/>
          <w:lang w:val="it-IT"/>
        </w:rPr>
        <w:t xml:space="preserve">sono concorsi nell’attribuire al Comune di </w:t>
      </w:r>
      <w:r w:rsidR="0082309B" w:rsidRPr="006166CD">
        <w:rPr>
          <w:color w:val="FF0000"/>
          <w:szCs w:val="22"/>
          <w:lang w:val="it-IT"/>
        </w:rPr>
        <w:t>………..</w:t>
      </w:r>
      <w:r w:rsidRPr="006166CD">
        <w:rPr>
          <w:color w:val="FF0000"/>
          <w:szCs w:val="22"/>
          <w:lang w:val="it-IT"/>
        </w:rPr>
        <w:t xml:space="preserve"> il ruolo di Comune Capofila e quindi di “Soggetto richiedente” con mandato a presentare domanda di</w:t>
      </w:r>
      <w:r w:rsidRPr="006166CD">
        <w:rPr>
          <w:color w:val="FF0000"/>
          <w:szCs w:val="22"/>
          <w:lang w:val="it-IT"/>
        </w:rPr>
        <w:t xml:space="preserve"> </w:t>
      </w:r>
      <w:r w:rsidRPr="006166CD">
        <w:rPr>
          <w:color w:val="FF0000"/>
          <w:szCs w:val="22"/>
          <w:lang w:val="it-IT"/>
        </w:rPr>
        <w:t>partecipazione sia al bando di accesso ai contributi, relativo alla misura 19.2.16.7 Sub b)</w:t>
      </w:r>
      <w:r w:rsidR="0082309B" w:rsidRPr="006166CD">
        <w:rPr>
          <w:color w:val="FF0000"/>
          <w:szCs w:val="22"/>
          <w:lang w:val="it-IT"/>
        </w:rPr>
        <w:t xml:space="preserve"> – </w:t>
      </w:r>
      <w:r w:rsidR="006166CD" w:rsidRPr="006166CD">
        <w:rPr>
          <w:color w:val="FF0000"/>
          <w:szCs w:val="22"/>
          <w:lang w:val="it-IT"/>
        </w:rPr>
        <w:t>“Supporto per le strategie di sviluppo locale non CLLD –Spese di Gestione ed animazione dei PIL” sia a quello relativo alla Misura 19.2.16.7 Sub a) “Supporto per le strategie di sviluppo locale non CLLD – Selezione dei PIL;</w:t>
      </w:r>
    </w:p>
    <w:p w:rsidR="0082309B" w:rsidRDefault="006166CD" w:rsidP="006166CD">
      <w:pPr>
        <w:pStyle w:val="Paragrafoelenco"/>
        <w:tabs>
          <w:tab w:val="left" w:pos="467"/>
        </w:tabs>
        <w:ind w:left="315" w:firstLine="0"/>
        <w:rPr>
          <w:color w:val="FF0000"/>
          <w:sz w:val="24"/>
          <w:lang w:val="it-IT"/>
        </w:rPr>
      </w:pPr>
      <w:r>
        <w:rPr>
          <w:color w:val="FF0000"/>
          <w:sz w:val="24"/>
          <w:lang w:val="it-IT"/>
        </w:rPr>
        <w:t>(</w:t>
      </w:r>
      <w:r w:rsidRPr="006166CD">
        <w:rPr>
          <w:color w:val="FF0000"/>
          <w:sz w:val="24"/>
          <w:highlight w:val="yellow"/>
          <w:lang w:val="it-IT"/>
        </w:rPr>
        <w:t xml:space="preserve">PER IL </w:t>
      </w:r>
      <w:r>
        <w:rPr>
          <w:color w:val="FF0000"/>
          <w:sz w:val="24"/>
          <w:highlight w:val="yellow"/>
          <w:lang w:val="it-IT"/>
        </w:rPr>
        <w:t xml:space="preserve">CAPOFILA, </w:t>
      </w:r>
      <w:r w:rsidR="0082309B" w:rsidRPr="006166CD">
        <w:rPr>
          <w:color w:val="FF0000"/>
          <w:sz w:val="24"/>
          <w:highlight w:val="yellow"/>
          <w:lang w:val="it-IT"/>
        </w:rPr>
        <w:t>IN ALTERNATIVA A</w:t>
      </w:r>
      <w:r>
        <w:rPr>
          <w:color w:val="FF0000"/>
          <w:sz w:val="24"/>
          <w:highlight w:val="yellow"/>
          <w:lang w:val="it-IT"/>
        </w:rPr>
        <w:t>L PUNTO SOPRA</w:t>
      </w:r>
      <w:r>
        <w:rPr>
          <w:color w:val="FF0000"/>
          <w:sz w:val="24"/>
          <w:lang w:val="it-IT"/>
        </w:rPr>
        <w:t>)</w:t>
      </w:r>
    </w:p>
    <w:p w:rsidR="00F06889" w:rsidRPr="00F06889" w:rsidRDefault="00F06889" w:rsidP="009B04EC">
      <w:pPr>
        <w:pStyle w:val="Corpotesto"/>
        <w:spacing w:before="6"/>
        <w:rPr>
          <w:sz w:val="32"/>
          <w:lang w:val="it-IT"/>
        </w:rPr>
      </w:pPr>
    </w:p>
    <w:p w:rsidR="009B04EC" w:rsidRPr="00076723" w:rsidRDefault="009B04EC" w:rsidP="009B04EC">
      <w:pPr>
        <w:pStyle w:val="Corpotesto"/>
        <w:spacing w:before="1"/>
        <w:ind w:left="315" w:right="220"/>
        <w:jc w:val="both"/>
        <w:rPr>
          <w:lang w:val="it-IT"/>
        </w:rPr>
      </w:pPr>
      <w:r w:rsidRPr="00076723">
        <w:rPr>
          <w:lang w:val="it-IT"/>
        </w:rPr>
        <w:t xml:space="preserve">VISTO il parere favorevole relativo alla regolarità tecnica del provvedimento rilasciato dal Segretario Generale, ai sensi e per gli effetti dell’art. </w:t>
      </w:r>
      <w:r w:rsidR="006166CD">
        <w:rPr>
          <w:lang w:val="it-IT"/>
        </w:rPr>
        <w:t>……</w:t>
      </w:r>
      <w:r w:rsidRPr="00076723">
        <w:rPr>
          <w:lang w:val="it-IT"/>
        </w:rPr>
        <w:t>;</w:t>
      </w:r>
    </w:p>
    <w:p w:rsidR="009B04EC" w:rsidRDefault="009B04EC" w:rsidP="009B04EC">
      <w:pPr>
        <w:rPr>
          <w:lang w:val="it-IT"/>
        </w:rPr>
      </w:pPr>
    </w:p>
    <w:p w:rsidR="004D7C91" w:rsidRPr="00076723" w:rsidRDefault="004D7C91" w:rsidP="004D7C91">
      <w:pPr>
        <w:pStyle w:val="Corpotesto"/>
        <w:spacing w:before="67"/>
        <w:ind w:left="315" w:right="207"/>
        <w:jc w:val="both"/>
        <w:rPr>
          <w:lang w:val="it-IT"/>
        </w:rPr>
      </w:pPr>
      <w:r w:rsidRPr="00076723">
        <w:rPr>
          <w:lang w:val="it-IT"/>
        </w:rPr>
        <w:t>DATO ATTO che sulla presente proposta non è richiesto il parere di regolarità contabile da parte del Responsabile del Settore</w:t>
      </w:r>
      <w:r w:rsidR="006166CD">
        <w:rPr>
          <w:lang w:val="it-IT"/>
        </w:rPr>
        <w:t xml:space="preserve"> </w:t>
      </w:r>
      <w:r w:rsidRPr="00076723">
        <w:rPr>
          <w:lang w:val="it-IT"/>
        </w:rPr>
        <w:t>– Servizio Ragioneria e Tributi, non comportando l’atto medesimo riflessi diretti o indiretti sulla situazione economico - finanziaria o sul patrimonio dell’ Ente;</w:t>
      </w:r>
    </w:p>
    <w:p w:rsidR="004D7C91" w:rsidRPr="00076723" w:rsidRDefault="004D7C91" w:rsidP="004D7C91">
      <w:pPr>
        <w:pStyle w:val="Corpotesto"/>
        <w:spacing w:before="7"/>
        <w:rPr>
          <w:sz w:val="32"/>
          <w:lang w:val="it-IT"/>
        </w:rPr>
      </w:pPr>
    </w:p>
    <w:p w:rsidR="004D7C91" w:rsidRDefault="004D7C91" w:rsidP="006166CD">
      <w:pPr>
        <w:pStyle w:val="Corpotesto"/>
        <w:spacing w:line="480" w:lineRule="auto"/>
        <w:ind w:left="315" w:right="3252"/>
        <w:rPr>
          <w:lang w:val="it-IT"/>
        </w:rPr>
      </w:pPr>
      <w:r w:rsidRPr="00076723">
        <w:rPr>
          <w:lang w:val="it-IT"/>
        </w:rPr>
        <w:t xml:space="preserve">VISTI </w:t>
      </w:r>
      <w:r w:rsidR="006166CD">
        <w:rPr>
          <w:lang w:val="it-IT"/>
        </w:rPr>
        <w:t>…………………</w:t>
      </w:r>
    </w:p>
    <w:p w:rsidR="006166CD" w:rsidRPr="006166CD" w:rsidRDefault="006166CD" w:rsidP="006166CD">
      <w:pPr>
        <w:pStyle w:val="Corpotesto"/>
        <w:spacing w:line="480" w:lineRule="auto"/>
        <w:ind w:left="315" w:right="3252"/>
        <w:rPr>
          <w:lang w:val="it-IT"/>
        </w:rPr>
      </w:pPr>
      <w:r w:rsidRPr="00076723">
        <w:rPr>
          <w:lang w:val="it-IT"/>
        </w:rPr>
        <w:t xml:space="preserve">VISTI </w:t>
      </w:r>
      <w:r>
        <w:rPr>
          <w:lang w:val="it-IT"/>
        </w:rPr>
        <w:t>…………………</w:t>
      </w:r>
    </w:p>
    <w:p w:rsidR="004D7C91" w:rsidRPr="00076723" w:rsidRDefault="004D7C91" w:rsidP="004D7C91">
      <w:pPr>
        <w:pStyle w:val="Corpotesto"/>
        <w:ind w:left="315"/>
        <w:rPr>
          <w:lang w:val="it-IT"/>
        </w:rPr>
      </w:pPr>
      <w:r w:rsidRPr="00076723">
        <w:rPr>
          <w:lang w:val="it-IT"/>
        </w:rPr>
        <w:t>TUTTO ciò premesso si propone l'adozione della presente</w:t>
      </w:r>
    </w:p>
    <w:p w:rsidR="004D7C91" w:rsidRPr="00076723" w:rsidRDefault="004D7C91" w:rsidP="004D7C91">
      <w:pPr>
        <w:pStyle w:val="Corpotesto"/>
        <w:spacing w:before="11"/>
        <w:rPr>
          <w:sz w:val="23"/>
          <w:lang w:val="it-IT"/>
        </w:rPr>
      </w:pPr>
    </w:p>
    <w:p w:rsidR="004D7C91" w:rsidRDefault="004D7C91" w:rsidP="004D7C91">
      <w:pPr>
        <w:pStyle w:val="Corpotesto"/>
        <w:ind w:left="93"/>
        <w:jc w:val="center"/>
      </w:pPr>
      <w:r>
        <w:t>D E C I S I O N E</w:t>
      </w:r>
    </w:p>
    <w:p w:rsidR="006F4549" w:rsidRDefault="006F4549" w:rsidP="006F4549">
      <w:pPr>
        <w:pStyle w:val="Paragrafoelenco"/>
        <w:numPr>
          <w:ilvl w:val="0"/>
          <w:numId w:val="5"/>
        </w:numPr>
        <w:tabs>
          <w:tab w:val="left" w:pos="1134"/>
        </w:tabs>
        <w:spacing w:before="95" w:line="235" w:lineRule="auto"/>
        <w:ind w:hanging="359"/>
        <w:jc w:val="both"/>
        <w:rPr>
          <w:sz w:val="24"/>
          <w:lang w:val="it-IT"/>
        </w:rPr>
      </w:pPr>
      <w:r w:rsidRPr="00076723">
        <w:rPr>
          <w:position w:val="1"/>
          <w:sz w:val="24"/>
          <w:lang w:val="it-IT"/>
        </w:rPr>
        <w:t>DI CONSIDERARE le premesse come parte integrante e sostanziale del presente</w:t>
      </w:r>
      <w:r w:rsidRPr="00076723">
        <w:rPr>
          <w:sz w:val="24"/>
          <w:lang w:val="it-IT"/>
        </w:rPr>
        <w:t xml:space="preserve"> provvedimento, anche ai sensi dell'art. 3 della L. 241/1990 e successive modificazioni ed integrazione, ed anche ai fini della</w:t>
      </w:r>
      <w:r w:rsidRPr="00076723">
        <w:rPr>
          <w:spacing w:val="-4"/>
          <w:sz w:val="24"/>
          <w:lang w:val="it-IT"/>
        </w:rPr>
        <w:t xml:space="preserve"> </w:t>
      </w:r>
      <w:r w:rsidRPr="00076723">
        <w:rPr>
          <w:sz w:val="24"/>
          <w:lang w:val="it-IT"/>
        </w:rPr>
        <w:t>motivazione;</w:t>
      </w:r>
    </w:p>
    <w:p w:rsidR="006F4549" w:rsidRPr="00076723" w:rsidRDefault="006F4549" w:rsidP="006F4549">
      <w:pPr>
        <w:pStyle w:val="Paragrafoelenco"/>
        <w:numPr>
          <w:ilvl w:val="0"/>
          <w:numId w:val="5"/>
        </w:numPr>
        <w:tabs>
          <w:tab w:val="left" w:pos="1134"/>
        </w:tabs>
        <w:spacing w:line="237" w:lineRule="auto"/>
        <w:ind w:hanging="359"/>
        <w:jc w:val="both"/>
        <w:rPr>
          <w:sz w:val="24"/>
          <w:lang w:val="it-IT"/>
        </w:rPr>
      </w:pPr>
      <w:r w:rsidRPr="00076723">
        <w:rPr>
          <w:position w:val="1"/>
          <w:sz w:val="24"/>
          <w:lang w:val="it-IT"/>
        </w:rPr>
        <w:t>DI APPROVARE, ai fini dell’avvio del Progetto Integrato Locale PIL per l’accesso ai</w:t>
      </w:r>
      <w:r w:rsidRPr="00076723">
        <w:rPr>
          <w:sz w:val="24"/>
          <w:lang w:val="it-IT"/>
        </w:rPr>
        <w:t xml:space="preserve"> contributi, relativo alla misura 19.2.16.7 Sub b) “Supporto per le strategie di sviluppo locale non CLLD–Spese di Gestione ed animazione dei PIL “ sia a quello relativo alla Misura 19.2.17.7 Sub a)“Supporto per le strategie di sviluppo locale non CLLD – S</w:t>
      </w:r>
      <w:r>
        <w:rPr>
          <w:sz w:val="24"/>
          <w:lang w:val="it-IT"/>
        </w:rPr>
        <w:t xml:space="preserve">elezione dei PIL, l’allegata “dichiarazione di adesione” </w:t>
      </w:r>
      <w:r w:rsidRPr="00076723">
        <w:rPr>
          <w:sz w:val="24"/>
          <w:lang w:val="it-IT"/>
        </w:rPr>
        <w:t xml:space="preserve">per l’avvio del Progetto Integrato Locale PIL da stipularsi tra i Comuni di </w:t>
      </w:r>
      <w:r>
        <w:rPr>
          <w:sz w:val="24"/>
          <w:lang w:val="it-IT"/>
        </w:rPr>
        <w:t>…………………..</w:t>
      </w:r>
      <w:r w:rsidRPr="00076723">
        <w:rPr>
          <w:sz w:val="24"/>
          <w:lang w:val="it-IT"/>
        </w:rPr>
        <w:t xml:space="preserve"> allegat</w:t>
      </w:r>
      <w:r>
        <w:rPr>
          <w:sz w:val="24"/>
          <w:lang w:val="it-IT"/>
        </w:rPr>
        <w:t>a</w:t>
      </w:r>
      <w:r w:rsidRPr="00076723">
        <w:rPr>
          <w:sz w:val="24"/>
          <w:lang w:val="it-IT"/>
        </w:rPr>
        <w:t xml:space="preserve"> al presente atto ne forma parte integrante e sostanziale</w:t>
      </w:r>
      <w:r w:rsidRPr="00076723">
        <w:rPr>
          <w:spacing w:val="-1"/>
          <w:sz w:val="24"/>
          <w:lang w:val="it-IT"/>
        </w:rPr>
        <w:t xml:space="preserve"> </w:t>
      </w:r>
      <w:r w:rsidRPr="00076723">
        <w:rPr>
          <w:sz w:val="24"/>
          <w:lang w:val="it-IT"/>
        </w:rPr>
        <w:t>;</w:t>
      </w:r>
    </w:p>
    <w:p w:rsidR="006F4549" w:rsidRDefault="006F4549" w:rsidP="006F4549">
      <w:pPr>
        <w:pStyle w:val="Paragrafoelenco"/>
        <w:numPr>
          <w:ilvl w:val="0"/>
          <w:numId w:val="5"/>
        </w:numPr>
        <w:tabs>
          <w:tab w:val="left" w:pos="993"/>
          <w:tab w:val="left" w:pos="1134"/>
        </w:tabs>
        <w:spacing w:line="237" w:lineRule="auto"/>
        <w:ind w:hanging="359"/>
        <w:jc w:val="both"/>
        <w:rPr>
          <w:position w:val="1"/>
          <w:sz w:val="24"/>
          <w:lang w:val="it-IT"/>
        </w:rPr>
      </w:pPr>
      <w:r>
        <w:rPr>
          <w:position w:val="1"/>
          <w:sz w:val="24"/>
          <w:lang w:val="it-IT"/>
        </w:rPr>
        <w:t xml:space="preserve"> </w:t>
      </w:r>
      <w:r w:rsidRPr="00076723">
        <w:rPr>
          <w:position w:val="1"/>
          <w:sz w:val="24"/>
          <w:lang w:val="it-IT"/>
        </w:rPr>
        <w:t xml:space="preserve">DI ATTRIBUIRE al Comune di </w:t>
      </w:r>
      <w:r>
        <w:rPr>
          <w:position w:val="1"/>
          <w:sz w:val="24"/>
          <w:lang w:val="it-IT"/>
        </w:rPr>
        <w:t>……………</w:t>
      </w:r>
      <w:r w:rsidRPr="00076723">
        <w:rPr>
          <w:position w:val="1"/>
          <w:sz w:val="24"/>
          <w:lang w:val="it-IT"/>
        </w:rPr>
        <w:t xml:space="preserve"> il ruolo di Comune Capofila e quindi di</w:t>
      </w:r>
      <w:r w:rsidRPr="00076723">
        <w:rPr>
          <w:sz w:val="24"/>
          <w:lang w:val="it-IT"/>
        </w:rPr>
        <w:t xml:space="preserve"> “Soggetto richiedente”</w:t>
      </w:r>
      <w:r w:rsidR="005C3BE1">
        <w:rPr>
          <w:sz w:val="24"/>
          <w:lang w:val="it-IT"/>
        </w:rPr>
        <w:t xml:space="preserve"> </w:t>
      </w:r>
      <w:r w:rsidRPr="00076723">
        <w:rPr>
          <w:sz w:val="24"/>
          <w:lang w:val="it-IT"/>
        </w:rPr>
        <w:t xml:space="preserve">con mandato a presentare domanda di partecipazione sia al bando di accesso ai contributi, relativo alla misura 19.2.16.7 Sub b) “Supporto per le strategie di sviluppo locale non CLLD –Spese di Gestione ed animazione dei PIL “ sia </w:t>
      </w:r>
      <w:r w:rsidRPr="006F4549">
        <w:rPr>
          <w:position w:val="1"/>
          <w:sz w:val="24"/>
          <w:lang w:val="it-IT"/>
        </w:rPr>
        <w:t>a quello relativo alla Misura 19.2.17.7 Sub a) “Supporto per le strategie di sviluppo locale non CLLD – Selezione dei PIL;</w:t>
      </w:r>
    </w:p>
    <w:p w:rsidR="007329A4" w:rsidRDefault="007329A4" w:rsidP="007329A4">
      <w:pPr>
        <w:pStyle w:val="Paragrafoelenco"/>
        <w:tabs>
          <w:tab w:val="left" w:pos="528"/>
        </w:tabs>
        <w:ind w:right="275" w:firstLine="0"/>
        <w:rPr>
          <w:lang w:val="it-IT"/>
        </w:rPr>
      </w:pPr>
    </w:p>
    <w:p w:rsidR="007329A4" w:rsidRPr="007329A4" w:rsidRDefault="009434BE" w:rsidP="007329A4">
      <w:pPr>
        <w:pStyle w:val="Paragrafoelenco"/>
        <w:tabs>
          <w:tab w:val="left" w:pos="528"/>
        </w:tabs>
        <w:ind w:right="275" w:firstLine="0"/>
        <w:rPr>
          <w:color w:val="FF0000"/>
          <w:lang w:val="it-IT"/>
        </w:rPr>
      </w:pPr>
      <w:r w:rsidRPr="007329A4">
        <w:rPr>
          <w:color w:val="FF0000"/>
          <w:lang w:val="it-IT"/>
        </w:rPr>
        <w:t xml:space="preserve">DI PRENDERE ATTO </w:t>
      </w:r>
      <w:r w:rsidR="007329A4" w:rsidRPr="007329A4">
        <w:rPr>
          <w:color w:val="FF0000"/>
          <w:lang w:val="it-IT"/>
        </w:rPr>
        <w:t xml:space="preserve">che il Comune di </w:t>
      </w:r>
      <w:r>
        <w:rPr>
          <w:color w:val="FF0000"/>
          <w:lang w:val="it-IT"/>
        </w:rPr>
        <w:t>……………</w:t>
      </w:r>
      <w:r w:rsidR="007329A4" w:rsidRPr="007329A4">
        <w:rPr>
          <w:color w:val="FF0000"/>
          <w:lang w:val="it-IT"/>
        </w:rPr>
        <w:t>è stato individuato dai citati Comuni per svolgere il ruolo di Comune Capofila e quindi di “Soggetto richiedente” con mandato a presentare domanda di partecipazione sia al bando di accesso ai contributi, relativo alla Misura 19.2.16.7 Sub b) “Supporto per le strategie di sviluppo locale non CLLD –Spese di Gestione ed animazione dei PIL” sia a quello relativo alla Misura 19.2.16.7 Sub a) “Supporto per le strategie di sviluppo locale non CLLD – Selezione dei</w:t>
      </w:r>
      <w:r w:rsidR="007329A4" w:rsidRPr="007329A4">
        <w:rPr>
          <w:color w:val="FF0000"/>
          <w:spacing w:val="-12"/>
          <w:lang w:val="it-IT"/>
        </w:rPr>
        <w:t xml:space="preserve"> </w:t>
      </w:r>
      <w:r w:rsidR="007329A4" w:rsidRPr="007329A4">
        <w:rPr>
          <w:color w:val="FF0000"/>
          <w:lang w:val="it-IT"/>
        </w:rPr>
        <w:t>PIL”;</w:t>
      </w:r>
    </w:p>
    <w:p w:rsidR="007329A4" w:rsidRDefault="007329A4" w:rsidP="007329A4">
      <w:pPr>
        <w:pStyle w:val="Paragrafoelenco"/>
        <w:tabs>
          <w:tab w:val="left" w:pos="467"/>
        </w:tabs>
        <w:ind w:left="315" w:firstLine="0"/>
        <w:rPr>
          <w:color w:val="FF0000"/>
          <w:sz w:val="24"/>
          <w:lang w:val="it-IT"/>
        </w:rPr>
      </w:pPr>
      <w:r>
        <w:rPr>
          <w:color w:val="FF0000"/>
          <w:sz w:val="24"/>
          <w:lang w:val="it-IT"/>
        </w:rPr>
        <w:tab/>
      </w:r>
      <w:r>
        <w:rPr>
          <w:color w:val="FF0000"/>
          <w:sz w:val="24"/>
          <w:lang w:val="it-IT"/>
        </w:rPr>
        <w:tab/>
        <w:t xml:space="preserve">     </w:t>
      </w:r>
      <w:r>
        <w:rPr>
          <w:color w:val="FF0000"/>
          <w:sz w:val="24"/>
          <w:lang w:val="it-IT"/>
        </w:rPr>
        <w:t>(</w:t>
      </w:r>
      <w:r w:rsidRPr="006166CD">
        <w:rPr>
          <w:color w:val="FF0000"/>
          <w:sz w:val="24"/>
          <w:highlight w:val="yellow"/>
          <w:lang w:val="it-IT"/>
        </w:rPr>
        <w:t xml:space="preserve">PER IL </w:t>
      </w:r>
      <w:r>
        <w:rPr>
          <w:color w:val="FF0000"/>
          <w:sz w:val="24"/>
          <w:highlight w:val="yellow"/>
          <w:lang w:val="it-IT"/>
        </w:rPr>
        <w:t xml:space="preserve">CAPOFILA, </w:t>
      </w:r>
      <w:r w:rsidRPr="006166CD">
        <w:rPr>
          <w:color w:val="FF0000"/>
          <w:sz w:val="24"/>
          <w:highlight w:val="yellow"/>
          <w:lang w:val="it-IT"/>
        </w:rPr>
        <w:t>IN ALTERNATIVA A</w:t>
      </w:r>
      <w:r>
        <w:rPr>
          <w:color w:val="FF0000"/>
          <w:sz w:val="24"/>
          <w:highlight w:val="yellow"/>
          <w:lang w:val="it-IT"/>
        </w:rPr>
        <w:t>L PUNTO SOPRA</w:t>
      </w:r>
      <w:r>
        <w:rPr>
          <w:color w:val="FF0000"/>
          <w:sz w:val="24"/>
          <w:lang w:val="it-IT"/>
        </w:rPr>
        <w:t>)</w:t>
      </w:r>
    </w:p>
    <w:p w:rsidR="007329A4" w:rsidRPr="007329A4" w:rsidRDefault="007329A4" w:rsidP="007329A4">
      <w:pPr>
        <w:tabs>
          <w:tab w:val="left" w:pos="993"/>
          <w:tab w:val="left" w:pos="1134"/>
        </w:tabs>
        <w:spacing w:line="237" w:lineRule="auto"/>
        <w:jc w:val="both"/>
        <w:rPr>
          <w:position w:val="1"/>
          <w:sz w:val="24"/>
          <w:lang w:val="it-IT"/>
        </w:rPr>
      </w:pPr>
    </w:p>
    <w:p w:rsidR="006F4549" w:rsidRPr="006F4549" w:rsidRDefault="006F4549" w:rsidP="006F4549">
      <w:pPr>
        <w:pStyle w:val="Paragrafoelenco"/>
        <w:numPr>
          <w:ilvl w:val="0"/>
          <w:numId w:val="5"/>
        </w:numPr>
        <w:tabs>
          <w:tab w:val="left" w:pos="959"/>
          <w:tab w:val="left" w:pos="1134"/>
        </w:tabs>
        <w:spacing w:line="237" w:lineRule="auto"/>
        <w:ind w:hanging="359"/>
        <w:jc w:val="both"/>
        <w:rPr>
          <w:position w:val="1"/>
          <w:sz w:val="24"/>
          <w:lang w:val="it-IT"/>
        </w:rPr>
      </w:pPr>
      <w:r>
        <w:rPr>
          <w:position w:val="1"/>
          <w:sz w:val="24"/>
          <w:lang w:val="it-IT"/>
        </w:rPr>
        <w:t xml:space="preserve"> </w:t>
      </w:r>
      <w:r w:rsidRPr="006F4549">
        <w:rPr>
          <w:position w:val="1"/>
          <w:sz w:val="24"/>
          <w:lang w:val="it-IT"/>
        </w:rPr>
        <w:t>DI IMPEGNARSI</w:t>
      </w:r>
      <w:r w:rsidRPr="006F4549">
        <w:rPr>
          <w:position w:val="1"/>
          <w:sz w:val="24"/>
          <w:lang w:val="it-IT"/>
        </w:rPr>
        <w:t xml:space="preserve"> a sottoscrivere un successivo Accordo di Cooperazione per l’attuazione e gestione del PIL</w:t>
      </w:r>
      <w:r>
        <w:rPr>
          <w:position w:val="1"/>
          <w:sz w:val="24"/>
          <w:lang w:val="it-IT"/>
        </w:rPr>
        <w:t xml:space="preserve"> TRA I Comuni aderenti</w:t>
      </w:r>
      <w:r w:rsidRPr="006F4549">
        <w:rPr>
          <w:position w:val="1"/>
          <w:sz w:val="24"/>
          <w:lang w:val="it-IT"/>
        </w:rPr>
        <w:t>;</w:t>
      </w:r>
    </w:p>
    <w:p w:rsidR="006F4549" w:rsidRDefault="006F4549" w:rsidP="006F4549">
      <w:pPr>
        <w:pStyle w:val="Paragrafoelenco"/>
        <w:numPr>
          <w:ilvl w:val="0"/>
          <w:numId w:val="5"/>
        </w:numPr>
        <w:tabs>
          <w:tab w:val="left" w:pos="959"/>
          <w:tab w:val="left" w:pos="1134"/>
        </w:tabs>
        <w:spacing w:line="237" w:lineRule="auto"/>
        <w:ind w:hanging="359"/>
        <w:jc w:val="both"/>
        <w:rPr>
          <w:position w:val="1"/>
          <w:sz w:val="24"/>
          <w:lang w:val="it-IT"/>
        </w:rPr>
      </w:pPr>
      <w:r>
        <w:rPr>
          <w:position w:val="1"/>
          <w:sz w:val="24"/>
          <w:lang w:val="it-IT"/>
        </w:rPr>
        <w:t xml:space="preserve"> DI NOMINARE</w:t>
      </w:r>
      <w:r w:rsidRPr="006F4549">
        <w:rPr>
          <w:position w:val="1"/>
          <w:sz w:val="24"/>
          <w:lang w:val="it-IT"/>
        </w:rPr>
        <w:t xml:space="preserve"> un Facilitatore dello sviluppo locale e di conferire mandato al capofila per l’attivazione delle procedure per la sua selezione e nomina;</w:t>
      </w:r>
    </w:p>
    <w:p w:rsidR="006F4549" w:rsidRPr="00076723" w:rsidRDefault="006F4549" w:rsidP="006F4549">
      <w:pPr>
        <w:pStyle w:val="Paragrafoelenco"/>
        <w:numPr>
          <w:ilvl w:val="0"/>
          <w:numId w:val="5"/>
        </w:numPr>
        <w:tabs>
          <w:tab w:val="left" w:pos="959"/>
        </w:tabs>
        <w:spacing w:line="230" w:lineRule="auto"/>
        <w:ind w:left="958" w:hanging="359"/>
        <w:jc w:val="both"/>
        <w:rPr>
          <w:sz w:val="24"/>
          <w:lang w:val="it-IT"/>
        </w:rPr>
      </w:pPr>
      <w:r>
        <w:rPr>
          <w:position w:val="1"/>
          <w:sz w:val="24"/>
          <w:lang w:val="it-IT"/>
        </w:rPr>
        <w:t xml:space="preserve"> </w:t>
      </w:r>
      <w:r w:rsidRPr="00076723">
        <w:rPr>
          <w:position w:val="1"/>
          <w:sz w:val="24"/>
          <w:lang w:val="it-IT"/>
        </w:rPr>
        <w:t>DI DARE ATTO che il presente provvedimento non comporta impegno di spesa a</w:t>
      </w:r>
      <w:r w:rsidRPr="00076723">
        <w:rPr>
          <w:sz w:val="24"/>
          <w:lang w:val="it-IT"/>
        </w:rPr>
        <w:t xml:space="preserve"> carico</w:t>
      </w:r>
      <w:r w:rsidRPr="00076723">
        <w:rPr>
          <w:spacing w:val="-1"/>
          <w:sz w:val="24"/>
          <w:lang w:val="it-IT"/>
        </w:rPr>
        <w:t xml:space="preserve"> </w:t>
      </w:r>
      <w:r w:rsidRPr="00076723">
        <w:rPr>
          <w:sz w:val="24"/>
          <w:lang w:val="it-IT"/>
        </w:rPr>
        <w:t>dell’Ente;</w:t>
      </w:r>
    </w:p>
    <w:p w:rsidR="004D7C91" w:rsidRPr="00076723" w:rsidRDefault="004D7C91" w:rsidP="004D7C91">
      <w:pPr>
        <w:pStyle w:val="Corpotesto"/>
        <w:spacing w:before="5"/>
        <w:rPr>
          <w:lang w:val="it-IT"/>
        </w:rPr>
      </w:pPr>
    </w:p>
    <w:p w:rsidR="004D7C91" w:rsidRPr="005C3BE1" w:rsidRDefault="004D7C91" w:rsidP="004D7C91">
      <w:pPr>
        <w:pStyle w:val="Paragrafoelenco"/>
        <w:numPr>
          <w:ilvl w:val="0"/>
          <w:numId w:val="5"/>
        </w:numPr>
        <w:tabs>
          <w:tab w:val="left" w:pos="959"/>
        </w:tabs>
        <w:spacing w:before="10" w:line="235" w:lineRule="auto"/>
        <w:ind w:left="958" w:hanging="359"/>
        <w:jc w:val="both"/>
        <w:rPr>
          <w:lang w:val="it-IT"/>
        </w:rPr>
      </w:pPr>
      <w:r w:rsidRPr="005C3BE1">
        <w:rPr>
          <w:position w:val="1"/>
          <w:sz w:val="24"/>
          <w:lang w:val="it-IT"/>
        </w:rPr>
        <w:t xml:space="preserve">DI DARE ATTO </w:t>
      </w:r>
      <w:r w:rsidR="005C3BE1">
        <w:rPr>
          <w:position w:val="1"/>
          <w:sz w:val="24"/>
          <w:lang w:val="it-IT"/>
        </w:rPr>
        <w:t>……………………</w:t>
      </w:r>
    </w:p>
    <w:p w:rsidR="004D7C91" w:rsidRPr="00076723" w:rsidRDefault="004D7C91" w:rsidP="004D7C91">
      <w:pPr>
        <w:pStyle w:val="Corpotesto"/>
        <w:spacing w:before="10"/>
        <w:rPr>
          <w:lang w:val="it-IT"/>
        </w:rPr>
      </w:pPr>
    </w:p>
    <w:p w:rsidR="004D7C91" w:rsidRDefault="004D7C91" w:rsidP="004D7C91">
      <w:pPr>
        <w:pStyle w:val="Paragrafoelenco"/>
        <w:numPr>
          <w:ilvl w:val="0"/>
          <w:numId w:val="5"/>
        </w:numPr>
        <w:tabs>
          <w:tab w:val="left" w:pos="959"/>
        </w:tabs>
        <w:spacing w:line="230" w:lineRule="auto"/>
        <w:ind w:left="958" w:hanging="359"/>
        <w:jc w:val="both"/>
        <w:rPr>
          <w:sz w:val="24"/>
          <w:lang w:val="it-IT"/>
        </w:rPr>
      </w:pPr>
      <w:r w:rsidRPr="00076723">
        <w:rPr>
          <w:position w:val="1"/>
          <w:sz w:val="24"/>
          <w:lang w:val="it-IT"/>
        </w:rPr>
        <w:t>DI DICHIARARE il presente atto immediatamente eseguibile, ai sensi dell’art. 134,</w:t>
      </w:r>
      <w:r w:rsidRPr="00076723">
        <w:rPr>
          <w:sz w:val="24"/>
          <w:lang w:val="it-IT"/>
        </w:rPr>
        <w:t xml:space="preserve"> comma 4, del D.Lgs.18.8.2000 n.</w:t>
      </w:r>
      <w:r w:rsidRPr="00076723">
        <w:rPr>
          <w:spacing w:val="-4"/>
          <w:sz w:val="24"/>
          <w:lang w:val="it-IT"/>
        </w:rPr>
        <w:t xml:space="preserve"> </w:t>
      </w:r>
      <w:r w:rsidRPr="00076723">
        <w:rPr>
          <w:sz w:val="24"/>
          <w:lang w:val="it-IT"/>
        </w:rPr>
        <w:t>267.</w:t>
      </w:r>
    </w:p>
    <w:p w:rsidR="009E3378" w:rsidRPr="009E3378" w:rsidRDefault="009E3378" w:rsidP="009E3378">
      <w:pPr>
        <w:pStyle w:val="Paragrafoelenco"/>
        <w:rPr>
          <w:sz w:val="24"/>
          <w:lang w:val="it-IT"/>
        </w:rPr>
      </w:pPr>
    </w:p>
    <w:p w:rsidR="009E3378" w:rsidRPr="009E3378" w:rsidRDefault="009E3378" w:rsidP="009E3378">
      <w:pPr>
        <w:tabs>
          <w:tab w:val="left" w:pos="959"/>
        </w:tabs>
        <w:spacing w:line="230" w:lineRule="auto"/>
        <w:rPr>
          <w:sz w:val="24"/>
          <w:lang w:val="it-IT"/>
        </w:rPr>
      </w:pPr>
      <w:bookmarkStart w:id="1" w:name="_GoBack"/>
      <w:bookmarkEnd w:id="1"/>
      <w:r w:rsidRPr="009E3378">
        <w:rPr>
          <w:sz w:val="24"/>
          <w:lang w:val="it-IT"/>
        </w:rPr>
        <w:t>…………………………………..</w:t>
      </w:r>
    </w:p>
    <w:p w:rsidR="004D7C91" w:rsidRPr="00076723" w:rsidRDefault="004D7C91" w:rsidP="004D7C91">
      <w:pPr>
        <w:pStyle w:val="Corpotesto"/>
        <w:spacing w:before="3"/>
        <w:rPr>
          <w:lang w:val="it-IT"/>
        </w:rPr>
      </w:pPr>
    </w:p>
    <w:p w:rsidR="009B04EC" w:rsidRPr="009B04EC" w:rsidRDefault="009B04EC" w:rsidP="009B04EC">
      <w:pPr>
        <w:rPr>
          <w:lang w:val="it-IT"/>
        </w:rPr>
      </w:pPr>
    </w:p>
    <w:sectPr w:rsidR="009B04EC" w:rsidRPr="009B04E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EC" w:rsidRDefault="009B04EC" w:rsidP="009B04EC">
      <w:r>
        <w:separator/>
      </w:r>
    </w:p>
  </w:endnote>
  <w:endnote w:type="continuationSeparator" w:id="0">
    <w:p w:rsidR="009B04EC" w:rsidRDefault="009B04EC" w:rsidP="009B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altName w:val="Courier New"/>
    <w:panose1 w:val="02020603050405020304"/>
    <w:charset w:val="00"/>
    <w:family w:val="roman"/>
    <w:pitch w:val="variable"/>
    <w:sig w:usb0="E0002E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EC" w:rsidRDefault="009B04EC" w:rsidP="009B04EC">
      <w:r>
        <w:separator/>
      </w:r>
    </w:p>
  </w:footnote>
  <w:footnote w:type="continuationSeparator" w:id="0">
    <w:p w:rsidR="009B04EC" w:rsidRDefault="009B04EC" w:rsidP="009B0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180A79D0"/>
    <w:name w:val="RTF_Num 14"/>
    <w:lvl w:ilvl="0">
      <w:start w:val="1"/>
      <w:numFmt w:val="upperLetter"/>
      <w:lvlText w:val="%1)"/>
      <w:lvlJc w:val="left"/>
      <w:pPr>
        <w:tabs>
          <w:tab w:val="num" w:pos="340"/>
        </w:tabs>
        <w:ind w:left="340" w:hanging="340"/>
      </w:pPr>
      <w:rPr>
        <w:rFonts w:ascii="Arial" w:hAnsi="Arial" w:cs="Arial" w:hint="default"/>
        <w:b w:val="0"/>
        <w:bCs w:val="0"/>
        <w:i w:val="0"/>
        <w:iCs w:val="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pPr>
      <w:rPr>
        <w:rFonts w:ascii="Times New Roman" w:hAnsi="Times New Roman" w:cs="Times New Roman" w:hint="default"/>
      </w:rPr>
    </w:lvl>
  </w:abstractNum>
  <w:abstractNum w:abstractNumId="1">
    <w:nsid w:val="08486FA4"/>
    <w:multiLevelType w:val="hybridMultilevel"/>
    <w:tmpl w:val="6492B02E"/>
    <w:lvl w:ilvl="0" w:tplc="6F7E8F7E">
      <w:numFmt w:val="bullet"/>
      <w:lvlText w:val="-"/>
      <w:lvlJc w:val="left"/>
      <w:pPr>
        <w:ind w:left="315" w:hanging="147"/>
      </w:pPr>
      <w:rPr>
        <w:rFonts w:ascii="Times New Roman" w:eastAsia="Times New Roman" w:hAnsi="Times New Roman" w:cs="Times New Roman" w:hint="default"/>
        <w:w w:val="99"/>
        <w:sz w:val="24"/>
        <w:szCs w:val="24"/>
      </w:rPr>
    </w:lvl>
    <w:lvl w:ilvl="1" w:tplc="6BB80390">
      <w:numFmt w:val="bullet"/>
      <w:lvlText w:val="-"/>
      <w:lvlJc w:val="left"/>
      <w:pPr>
        <w:ind w:left="1034" w:hanging="360"/>
      </w:pPr>
      <w:rPr>
        <w:rFonts w:ascii="Calibri" w:eastAsia="Calibri" w:hAnsi="Calibri" w:cs="Calibri" w:hint="default"/>
        <w:w w:val="99"/>
        <w:sz w:val="20"/>
        <w:szCs w:val="20"/>
      </w:rPr>
    </w:lvl>
    <w:lvl w:ilvl="2" w:tplc="F3BC2C16">
      <w:numFmt w:val="bullet"/>
      <w:lvlText w:val=""/>
      <w:lvlJc w:val="left"/>
      <w:pPr>
        <w:ind w:left="1675" w:hanging="281"/>
      </w:pPr>
      <w:rPr>
        <w:rFonts w:ascii="Symbol" w:eastAsia="Symbol" w:hAnsi="Symbol" w:cs="Symbol" w:hint="default"/>
        <w:w w:val="99"/>
        <w:position w:val="1"/>
        <w:sz w:val="20"/>
        <w:szCs w:val="20"/>
      </w:rPr>
    </w:lvl>
    <w:lvl w:ilvl="3" w:tplc="D1A086A0">
      <w:numFmt w:val="bullet"/>
      <w:lvlText w:val="•"/>
      <w:lvlJc w:val="left"/>
      <w:pPr>
        <w:ind w:left="2670" w:hanging="281"/>
      </w:pPr>
      <w:rPr>
        <w:rFonts w:hint="default"/>
      </w:rPr>
    </w:lvl>
    <w:lvl w:ilvl="4" w:tplc="3670F138">
      <w:numFmt w:val="bullet"/>
      <w:lvlText w:val="•"/>
      <w:lvlJc w:val="left"/>
      <w:pPr>
        <w:ind w:left="3660" w:hanging="281"/>
      </w:pPr>
      <w:rPr>
        <w:rFonts w:hint="default"/>
      </w:rPr>
    </w:lvl>
    <w:lvl w:ilvl="5" w:tplc="9A8C61A6">
      <w:numFmt w:val="bullet"/>
      <w:lvlText w:val="•"/>
      <w:lvlJc w:val="left"/>
      <w:pPr>
        <w:ind w:left="4650" w:hanging="281"/>
      </w:pPr>
      <w:rPr>
        <w:rFonts w:hint="default"/>
      </w:rPr>
    </w:lvl>
    <w:lvl w:ilvl="6" w:tplc="95AEB5EA">
      <w:numFmt w:val="bullet"/>
      <w:lvlText w:val="•"/>
      <w:lvlJc w:val="left"/>
      <w:pPr>
        <w:ind w:left="5640" w:hanging="281"/>
      </w:pPr>
      <w:rPr>
        <w:rFonts w:hint="default"/>
      </w:rPr>
    </w:lvl>
    <w:lvl w:ilvl="7" w:tplc="61C6766A">
      <w:numFmt w:val="bullet"/>
      <w:lvlText w:val="•"/>
      <w:lvlJc w:val="left"/>
      <w:pPr>
        <w:ind w:left="6630" w:hanging="281"/>
      </w:pPr>
      <w:rPr>
        <w:rFonts w:hint="default"/>
      </w:rPr>
    </w:lvl>
    <w:lvl w:ilvl="8" w:tplc="45285F94">
      <w:numFmt w:val="bullet"/>
      <w:lvlText w:val="•"/>
      <w:lvlJc w:val="left"/>
      <w:pPr>
        <w:ind w:left="7620" w:hanging="281"/>
      </w:pPr>
      <w:rPr>
        <w:rFonts w:hint="default"/>
      </w:rPr>
    </w:lvl>
  </w:abstractNum>
  <w:abstractNum w:abstractNumId="2">
    <w:nsid w:val="09942DCD"/>
    <w:multiLevelType w:val="hybridMultilevel"/>
    <w:tmpl w:val="8E6AF91E"/>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nsid w:val="311E0411"/>
    <w:multiLevelType w:val="hybridMultilevel"/>
    <w:tmpl w:val="77905832"/>
    <w:lvl w:ilvl="0" w:tplc="67746880">
      <w:start w:val="2"/>
      <w:numFmt w:val="bullet"/>
      <w:lvlText w:val="-"/>
      <w:lvlJc w:val="left"/>
      <w:pPr>
        <w:ind w:left="1506" w:hanging="360"/>
      </w:pPr>
      <w:rPr>
        <w:rFonts w:ascii="Times New Roman" w:eastAsiaTheme="minorHAnsi"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4">
    <w:nsid w:val="3AF4756E"/>
    <w:multiLevelType w:val="hybridMultilevel"/>
    <w:tmpl w:val="84984FEC"/>
    <w:lvl w:ilvl="0" w:tplc="90826B0E">
      <w:start w:val="1"/>
      <w:numFmt w:val="decimal"/>
      <w:lvlText w:val="%1."/>
      <w:lvlJc w:val="left"/>
      <w:pPr>
        <w:ind w:left="527" w:hanging="360"/>
        <w:jc w:val="left"/>
      </w:pPr>
      <w:rPr>
        <w:rFonts w:ascii="Times New Roman" w:eastAsia="Times New Roman" w:hAnsi="Times New Roman" w:cs="Times New Roman" w:hint="default"/>
        <w:spacing w:val="-1"/>
        <w:w w:val="100"/>
        <w:sz w:val="22"/>
        <w:szCs w:val="22"/>
      </w:rPr>
    </w:lvl>
    <w:lvl w:ilvl="1" w:tplc="8C0E6CE6">
      <w:numFmt w:val="bullet"/>
      <w:lvlText w:val="•"/>
      <w:lvlJc w:val="left"/>
      <w:pPr>
        <w:ind w:left="1364" w:hanging="360"/>
      </w:pPr>
      <w:rPr>
        <w:rFonts w:hint="default"/>
      </w:rPr>
    </w:lvl>
    <w:lvl w:ilvl="2" w:tplc="43DCE3EA">
      <w:numFmt w:val="bullet"/>
      <w:lvlText w:val="•"/>
      <w:lvlJc w:val="left"/>
      <w:pPr>
        <w:ind w:left="2208" w:hanging="360"/>
      </w:pPr>
      <w:rPr>
        <w:rFonts w:hint="default"/>
      </w:rPr>
    </w:lvl>
    <w:lvl w:ilvl="3" w:tplc="453A15A6">
      <w:numFmt w:val="bullet"/>
      <w:lvlText w:val="•"/>
      <w:lvlJc w:val="left"/>
      <w:pPr>
        <w:ind w:left="3052" w:hanging="360"/>
      </w:pPr>
      <w:rPr>
        <w:rFonts w:hint="default"/>
      </w:rPr>
    </w:lvl>
    <w:lvl w:ilvl="4" w:tplc="C97C4532">
      <w:numFmt w:val="bullet"/>
      <w:lvlText w:val="•"/>
      <w:lvlJc w:val="left"/>
      <w:pPr>
        <w:ind w:left="3896" w:hanging="360"/>
      </w:pPr>
      <w:rPr>
        <w:rFonts w:hint="default"/>
      </w:rPr>
    </w:lvl>
    <w:lvl w:ilvl="5" w:tplc="1D9C6D88">
      <w:numFmt w:val="bullet"/>
      <w:lvlText w:val="•"/>
      <w:lvlJc w:val="left"/>
      <w:pPr>
        <w:ind w:left="4740" w:hanging="360"/>
      </w:pPr>
      <w:rPr>
        <w:rFonts w:hint="default"/>
      </w:rPr>
    </w:lvl>
    <w:lvl w:ilvl="6" w:tplc="8B4E9E1E">
      <w:numFmt w:val="bullet"/>
      <w:lvlText w:val="•"/>
      <w:lvlJc w:val="left"/>
      <w:pPr>
        <w:ind w:left="5584" w:hanging="360"/>
      </w:pPr>
      <w:rPr>
        <w:rFonts w:hint="default"/>
      </w:rPr>
    </w:lvl>
    <w:lvl w:ilvl="7" w:tplc="89DE7B08">
      <w:numFmt w:val="bullet"/>
      <w:lvlText w:val="•"/>
      <w:lvlJc w:val="left"/>
      <w:pPr>
        <w:ind w:left="6428" w:hanging="360"/>
      </w:pPr>
      <w:rPr>
        <w:rFonts w:hint="default"/>
      </w:rPr>
    </w:lvl>
    <w:lvl w:ilvl="8" w:tplc="68EC7D9A">
      <w:numFmt w:val="bullet"/>
      <w:lvlText w:val="•"/>
      <w:lvlJc w:val="left"/>
      <w:pPr>
        <w:ind w:left="7272" w:hanging="360"/>
      </w:pPr>
      <w:rPr>
        <w:rFonts w:hint="default"/>
      </w:rPr>
    </w:lvl>
  </w:abstractNum>
  <w:abstractNum w:abstractNumId="5">
    <w:nsid w:val="466852A1"/>
    <w:multiLevelType w:val="hybridMultilevel"/>
    <w:tmpl w:val="0FD24AC6"/>
    <w:lvl w:ilvl="0" w:tplc="8AA20DE4">
      <w:start w:val="1"/>
      <w:numFmt w:val="decimal"/>
      <w:lvlText w:val="%1)"/>
      <w:lvlJc w:val="left"/>
      <w:pPr>
        <w:ind w:left="1034" w:hanging="360"/>
        <w:jc w:val="right"/>
      </w:pPr>
      <w:rPr>
        <w:rFonts w:ascii="Times New Roman" w:eastAsia="Times New Roman" w:hAnsi="Times New Roman" w:cs="Times New Roman" w:hint="default"/>
        <w:w w:val="99"/>
        <w:sz w:val="24"/>
        <w:szCs w:val="24"/>
      </w:rPr>
    </w:lvl>
    <w:lvl w:ilvl="1" w:tplc="53683AB6">
      <w:numFmt w:val="bullet"/>
      <w:lvlText w:val="•"/>
      <w:lvlJc w:val="left"/>
      <w:pPr>
        <w:ind w:left="1896" w:hanging="360"/>
      </w:pPr>
      <w:rPr>
        <w:rFonts w:hint="default"/>
      </w:rPr>
    </w:lvl>
    <w:lvl w:ilvl="2" w:tplc="EC26FFE0">
      <w:numFmt w:val="bullet"/>
      <w:lvlText w:val="•"/>
      <w:lvlJc w:val="left"/>
      <w:pPr>
        <w:ind w:left="2752" w:hanging="360"/>
      </w:pPr>
      <w:rPr>
        <w:rFonts w:hint="default"/>
      </w:rPr>
    </w:lvl>
    <w:lvl w:ilvl="3" w:tplc="B94668EC">
      <w:numFmt w:val="bullet"/>
      <w:lvlText w:val="•"/>
      <w:lvlJc w:val="left"/>
      <w:pPr>
        <w:ind w:left="3608" w:hanging="360"/>
      </w:pPr>
      <w:rPr>
        <w:rFonts w:hint="default"/>
      </w:rPr>
    </w:lvl>
    <w:lvl w:ilvl="4" w:tplc="AF2812EC">
      <w:numFmt w:val="bullet"/>
      <w:lvlText w:val="•"/>
      <w:lvlJc w:val="left"/>
      <w:pPr>
        <w:ind w:left="4464" w:hanging="360"/>
      </w:pPr>
      <w:rPr>
        <w:rFonts w:hint="default"/>
      </w:rPr>
    </w:lvl>
    <w:lvl w:ilvl="5" w:tplc="6EB24266">
      <w:numFmt w:val="bullet"/>
      <w:lvlText w:val="•"/>
      <w:lvlJc w:val="left"/>
      <w:pPr>
        <w:ind w:left="5320" w:hanging="360"/>
      </w:pPr>
      <w:rPr>
        <w:rFonts w:hint="default"/>
      </w:rPr>
    </w:lvl>
    <w:lvl w:ilvl="6" w:tplc="B74C50B8">
      <w:numFmt w:val="bullet"/>
      <w:lvlText w:val="•"/>
      <w:lvlJc w:val="left"/>
      <w:pPr>
        <w:ind w:left="6176" w:hanging="360"/>
      </w:pPr>
      <w:rPr>
        <w:rFonts w:hint="default"/>
      </w:rPr>
    </w:lvl>
    <w:lvl w:ilvl="7" w:tplc="2B1E989A">
      <w:numFmt w:val="bullet"/>
      <w:lvlText w:val="•"/>
      <w:lvlJc w:val="left"/>
      <w:pPr>
        <w:ind w:left="7032" w:hanging="360"/>
      </w:pPr>
      <w:rPr>
        <w:rFonts w:hint="default"/>
      </w:rPr>
    </w:lvl>
    <w:lvl w:ilvl="8" w:tplc="DC40FBFE">
      <w:numFmt w:val="bullet"/>
      <w:lvlText w:val="•"/>
      <w:lvlJc w:val="left"/>
      <w:pPr>
        <w:ind w:left="7888" w:hanging="360"/>
      </w:pPr>
      <w:rPr>
        <w:rFonts w:hint="default"/>
      </w:rPr>
    </w:lvl>
  </w:abstractNum>
  <w:abstractNum w:abstractNumId="6">
    <w:nsid w:val="6CD6100F"/>
    <w:multiLevelType w:val="hybridMultilevel"/>
    <w:tmpl w:val="98126F40"/>
    <w:lvl w:ilvl="0" w:tplc="541C1AF6">
      <w:numFmt w:val="bullet"/>
      <w:lvlText w:val="-"/>
      <w:lvlJc w:val="left"/>
      <w:pPr>
        <w:ind w:left="1754" w:hanging="360"/>
      </w:pPr>
      <w:rPr>
        <w:rFonts w:ascii="Calibri" w:eastAsia="Calibri" w:hAnsi="Calibri" w:cs="Calibri" w:hint="default"/>
        <w:w w:val="99"/>
        <w:sz w:val="20"/>
        <w:szCs w:val="20"/>
      </w:rPr>
    </w:lvl>
    <w:lvl w:ilvl="1" w:tplc="D95C2546">
      <w:numFmt w:val="bullet"/>
      <w:lvlText w:val="•"/>
      <w:lvlJc w:val="left"/>
      <w:pPr>
        <w:ind w:left="2544" w:hanging="360"/>
      </w:pPr>
      <w:rPr>
        <w:rFonts w:hint="default"/>
      </w:rPr>
    </w:lvl>
    <w:lvl w:ilvl="2" w:tplc="75BE5852">
      <w:numFmt w:val="bullet"/>
      <w:lvlText w:val="•"/>
      <w:lvlJc w:val="left"/>
      <w:pPr>
        <w:ind w:left="3328" w:hanging="360"/>
      </w:pPr>
      <w:rPr>
        <w:rFonts w:hint="default"/>
      </w:rPr>
    </w:lvl>
    <w:lvl w:ilvl="3" w:tplc="9D46EE76">
      <w:numFmt w:val="bullet"/>
      <w:lvlText w:val="•"/>
      <w:lvlJc w:val="left"/>
      <w:pPr>
        <w:ind w:left="4112" w:hanging="360"/>
      </w:pPr>
      <w:rPr>
        <w:rFonts w:hint="default"/>
      </w:rPr>
    </w:lvl>
    <w:lvl w:ilvl="4" w:tplc="E90ACA6A">
      <w:numFmt w:val="bullet"/>
      <w:lvlText w:val="•"/>
      <w:lvlJc w:val="left"/>
      <w:pPr>
        <w:ind w:left="4896" w:hanging="360"/>
      </w:pPr>
      <w:rPr>
        <w:rFonts w:hint="default"/>
      </w:rPr>
    </w:lvl>
    <w:lvl w:ilvl="5" w:tplc="BDCE30E4">
      <w:numFmt w:val="bullet"/>
      <w:lvlText w:val="•"/>
      <w:lvlJc w:val="left"/>
      <w:pPr>
        <w:ind w:left="5680" w:hanging="360"/>
      </w:pPr>
      <w:rPr>
        <w:rFonts w:hint="default"/>
      </w:rPr>
    </w:lvl>
    <w:lvl w:ilvl="6" w:tplc="09CAF364">
      <w:numFmt w:val="bullet"/>
      <w:lvlText w:val="•"/>
      <w:lvlJc w:val="left"/>
      <w:pPr>
        <w:ind w:left="6464" w:hanging="360"/>
      </w:pPr>
      <w:rPr>
        <w:rFonts w:hint="default"/>
      </w:rPr>
    </w:lvl>
    <w:lvl w:ilvl="7" w:tplc="E6A6ECEE">
      <w:numFmt w:val="bullet"/>
      <w:lvlText w:val="•"/>
      <w:lvlJc w:val="left"/>
      <w:pPr>
        <w:ind w:left="7248" w:hanging="360"/>
      </w:pPr>
      <w:rPr>
        <w:rFonts w:hint="default"/>
      </w:rPr>
    </w:lvl>
    <w:lvl w:ilvl="8" w:tplc="EE6C4372">
      <w:numFmt w:val="bullet"/>
      <w:lvlText w:val="•"/>
      <w:lvlJc w:val="left"/>
      <w:pPr>
        <w:ind w:left="8032" w:hanging="360"/>
      </w:pPr>
      <w:rPr>
        <w:rFonts w:hint="default"/>
      </w:rPr>
    </w:lvl>
  </w:abstractNum>
  <w:abstractNum w:abstractNumId="7">
    <w:nsid w:val="79DA62CD"/>
    <w:multiLevelType w:val="hybridMultilevel"/>
    <w:tmpl w:val="26F01FE8"/>
    <w:lvl w:ilvl="0" w:tplc="87D6B854">
      <w:numFmt w:val="bullet"/>
      <w:lvlText w:val="-"/>
      <w:lvlJc w:val="left"/>
      <w:pPr>
        <w:ind w:left="1754" w:hanging="360"/>
      </w:pPr>
      <w:rPr>
        <w:rFonts w:ascii="Calibri" w:eastAsia="Calibri" w:hAnsi="Calibri" w:cs="Calibri" w:hint="default"/>
        <w:w w:val="99"/>
        <w:sz w:val="20"/>
        <w:szCs w:val="20"/>
      </w:rPr>
    </w:lvl>
    <w:lvl w:ilvl="1" w:tplc="E56617D4">
      <w:numFmt w:val="bullet"/>
      <w:lvlText w:val="•"/>
      <w:lvlJc w:val="left"/>
      <w:pPr>
        <w:ind w:left="2544" w:hanging="360"/>
      </w:pPr>
      <w:rPr>
        <w:rFonts w:hint="default"/>
      </w:rPr>
    </w:lvl>
    <w:lvl w:ilvl="2" w:tplc="6F3E0A82">
      <w:numFmt w:val="bullet"/>
      <w:lvlText w:val="•"/>
      <w:lvlJc w:val="left"/>
      <w:pPr>
        <w:ind w:left="3328" w:hanging="360"/>
      </w:pPr>
      <w:rPr>
        <w:rFonts w:hint="default"/>
      </w:rPr>
    </w:lvl>
    <w:lvl w:ilvl="3" w:tplc="59429476">
      <w:numFmt w:val="bullet"/>
      <w:lvlText w:val="•"/>
      <w:lvlJc w:val="left"/>
      <w:pPr>
        <w:ind w:left="4112" w:hanging="360"/>
      </w:pPr>
      <w:rPr>
        <w:rFonts w:hint="default"/>
      </w:rPr>
    </w:lvl>
    <w:lvl w:ilvl="4" w:tplc="F5046182">
      <w:numFmt w:val="bullet"/>
      <w:lvlText w:val="•"/>
      <w:lvlJc w:val="left"/>
      <w:pPr>
        <w:ind w:left="4896" w:hanging="360"/>
      </w:pPr>
      <w:rPr>
        <w:rFonts w:hint="default"/>
      </w:rPr>
    </w:lvl>
    <w:lvl w:ilvl="5" w:tplc="15BC156A">
      <w:numFmt w:val="bullet"/>
      <w:lvlText w:val="•"/>
      <w:lvlJc w:val="left"/>
      <w:pPr>
        <w:ind w:left="5680" w:hanging="360"/>
      </w:pPr>
      <w:rPr>
        <w:rFonts w:hint="default"/>
      </w:rPr>
    </w:lvl>
    <w:lvl w:ilvl="6" w:tplc="F5FEA60E">
      <w:numFmt w:val="bullet"/>
      <w:lvlText w:val="•"/>
      <w:lvlJc w:val="left"/>
      <w:pPr>
        <w:ind w:left="6464" w:hanging="360"/>
      </w:pPr>
      <w:rPr>
        <w:rFonts w:hint="default"/>
      </w:rPr>
    </w:lvl>
    <w:lvl w:ilvl="7" w:tplc="116CBB70">
      <w:numFmt w:val="bullet"/>
      <w:lvlText w:val="•"/>
      <w:lvlJc w:val="left"/>
      <w:pPr>
        <w:ind w:left="7248" w:hanging="360"/>
      </w:pPr>
      <w:rPr>
        <w:rFonts w:hint="default"/>
      </w:rPr>
    </w:lvl>
    <w:lvl w:ilvl="8" w:tplc="53D0AD98">
      <w:numFmt w:val="bullet"/>
      <w:lvlText w:val="•"/>
      <w:lvlJc w:val="left"/>
      <w:pPr>
        <w:ind w:left="8032" w:hanging="360"/>
      </w:pPr>
      <w:rPr>
        <w:rFonts w:hint="default"/>
      </w:rPr>
    </w:lvl>
  </w:abstractNum>
  <w:num w:numId="1">
    <w:abstractNumId w:val="1"/>
  </w:num>
  <w:num w:numId="2">
    <w:abstractNumId w:val="6"/>
  </w:num>
  <w:num w:numId="3">
    <w:abstractNumId w:val="7"/>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EC"/>
    <w:rsid w:val="00170A7C"/>
    <w:rsid w:val="004D7C91"/>
    <w:rsid w:val="005C3BE1"/>
    <w:rsid w:val="006166CD"/>
    <w:rsid w:val="006B6DFB"/>
    <w:rsid w:val="006F4549"/>
    <w:rsid w:val="00720869"/>
    <w:rsid w:val="007329A4"/>
    <w:rsid w:val="0082309B"/>
    <w:rsid w:val="009307FD"/>
    <w:rsid w:val="009434BE"/>
    <w:rsid w:val="009B04EC"/>
    <w:rsid w:val="009E3378"/>
    <w:rsid w:val="00A23474"/>
    <w:rsid w:val="00B55F45"/>
    <w:rsid w:val="00D05F79"/>
    <w:rsid w:val="00F068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B04EC"/>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9B04EC"/>
    <w:pPr>
      <w:ind w:left="315"/>
      <w:outlineLvl w:val="0"/>
    </w:pPr>
    <w:rPr>
      <w:b/>
      <w:bCs/>
      <w:sz w:val="24"/>
      <w:szCs w:val="24"/>
    </w:rPr>
  </w:style>
  <w:style w:type="paragraph" w:styleId="Titolo3">
    <w:name w:val="heading 3"/>
    <w:basedOn w:val="Normale"/>
    <w:next w:val="Normale"/>
    <w:link w:val="Titolo3Carattere"/>
    <w:uiPriority w:val="9"/>
    <w:semiHidden/>
    <w:unhideWhenUsed/>
    <w:qFormat/>
    <w:rsid w:val="00D05F79"/>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B04EC"/>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9B04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B04EC"/>
    <w:rPr>
      <w:sz w:val="24"/>
      <w:szCs w:val="24"/>
    </w:rPr>
  </w:style>
  <w:style w:type="character" w:customStyle="1" w:styleId="CorpotestoCarattere">
    <w:name w:val="Corpo testo Carattere"/>
    <w:basedOn w:val="Carpredefinitoparagrafo"/>
    <w:link w:val="Corpotesto"/>
    <w:uiPriority w:val="1"/>
    <w:rsid w:val="009B04EC"/>
    <w:rPr>
      <w:rFonts w:ascii="Times New Roman" w:eastAsia="Times New Roman" w:hAnsi="Times New Roman" w:cs="Times New Roman"/>
      <w:sz w:val="24"/>
      <w:szCs w:val="24"/>
      <w:lang w:val="en-US"/>
    </w:rPr>
  </w:style>
  <w:style w:type="paragraph" w:customStyle="1" w:styleId="TableParagraph">
    <w:name w:val="Table Paragraph"/>
    <w:basedOn w:val="Normale"/>
    <w:uiPriority w:val="1"/>
    <w:qFormat/>
    <w:rsid w:val="009B04EC"/>
    <w:pPr>
      <w:spacing w:line="256" w:lineRule="exact"/>
      <w:ind w:left="62"/>
    </w:pPr>
  </w:style>
  <w:style w:type="paragraph" w:styleId="Intestazione">
    <w:name w:val="header"/>
    <w:basedOn w:val="Normale"/>
    <w:link w:val="IntestazioneCarattere"/>
    <w:uiPriority w:val="99"/>
    <w:unhideWhenUsed/>
    <w:rsid w:val="009B04EC"/>
    <w:pPr>
      <w:tabs>
        <w:tab w:val="center" w:pos="4819"/>
        <w:tab w:val="right" w:pos="9638"/>
      </w:tabs>
    </w:pPr>
  </w:style>
  <w:style w:type="character" w:customStyle="1" w:styleId="IntestazioneCarattere">
    <w:name w:val="Intestazione Carattere"/>
    <w:basedOn w:val="Carpredefinitoparagrafo"/>
    <w:link w:val="Intestazione"/>
    <w:uiPriority w:val="99"/>
    <w:rsid w:val="009B04EC"/>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9B04EC"/>
    <w:pPr>
      <w:tabs>
        <w:tab w:val="center" w:pos="4819"/>
        <w:tab w:val="right" w:pos="9638"/>
      </w:tabs>
    </w:pPr>
  </w:style>
  <w:style w:type="character" w:customStyle="1" w:styleId="PidipaginaCarattere">
    <w:name w:val="Piè di pagina Carattere"/>
    <w:basedOn w:val="Carpredefinitoparagrafo"/>
    <w:link w:val="Pidipagina"/>
    <w:uiPriority w:val="99"/>
    <w:rsid w:val="009B04EC"/>
    <w:rPr>
      <w:rFonts w:ascii="Times New Roman" w:eastAsia="Times New Roman" w:hAnsi="Times New Roman" w:cs="Times New Roman"/>
      <w:lang w:val="en-US"/>
    </w:rPr>
  </w:style>
  <w:style w:type="paragraph" w:styleId="Paragrafoelenco">
    <w:name w:val="List Paragraph"/>
    <w:basedOn w:val="Normale"/>
    <w:link w:val="ParagrafoelencoCarattere"/>
    <w:uiPriority w:val="34"/>
    <w:qFormat/>
    <w:rsid w:val="009B04EC"/>
    <w:pPr>
      <w:ind w:left="1034" w:right="220" w:hanging="359"/>
      <w:jc w:val="both"/>
    </w:pPr>
  </w:style>
  <w:style w:type="character" w:customStyle="1" w:styleId="ParagrafoelencoCarattere">
    <w:name w:val="Paragrafo elenco Carattere"/>
    <w:link w:val="Paragrafoelenco"/>
    <w:uiPriority w:val="34"/>
    <w:locked/>
    <w:rsid w:val="009B04EC"/>
    <w:rPr>
      <w:rFonts w:ascii="Times New Roman" w:eastAsia="Times New Roman" w:hAnsi="Times New Roman" w:cs="Times New Roman"/>
      <w:lang w:val="en-US"/>
    </w:rPr>
  </w:style>
  <w:style w:type="character" w:customStyle="1" w:styleId="Titolo3Carattere">
    <w:name w:val="Titolo 3 Carattere"/>
    <w:basedOn w:val="Carpredefinitoparagrafo"/>
    <w:link w:val="Titolo3"/>
    <w:uiPriority w:val="9"/>
    <w:semiHidden/>
    <w:rsid w:val="00D05F79"/>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B04EC"/>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9B04EC"/>
    <w:pPr>
      <w:ind w:left="315"/>
      <w:outlineLvl w:val="0"/>
    </w:pPr>
    <w:rPr>
      <w:b/>
      <w:bCs/>
      <w:sz w:val="24"/>
      <w:szCs w:val="24"/>
    </w:rPr>
  </w:style>
  <w:style w:type="paragraph" w:styleId="Titolo3">
    <w:name w:val="heading 3"/>
    <w:basedOn w:val="Normale"/>
    <w:next w:val="Normale"/>
    <w:link w:val="Titolo3Carattere"/>
    <w:uiPriority w:val="9"/>
    <w:semiHidden/>
    <w:unhideWhenUsed/>
    <w:qFormat/>
    <w:rsid w:val="00D05F79"/>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B04EC"/>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9B04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B04EC"/>
    <w:rPr>
      <w:sz w:val="24"/>
      <w:szCs w:val="24"/>
    </w:rPr>
  </w:style>
  <w:style w:type="character" w:customStyle="1" w:styleId="CorpotestoCarattere">
    <w:name w:val="Corpo testo Carattere"/>
    <w:basedOn w:val="Carpredefinitoparagrafo"/>
    <w:link w:val="Corpotesto"/>
    <w:uiPriority w:val="1"/>
    <w:rsid w:val="009B04EC"/>
    <w:rPr>
      <w:rFonts w:ascii="Times New Roman" w:eastAsia="Times New Roman" w:hAnsi="Times New Roman" w:cs="Times New Roman"/>
      <w:sz w:val="24"/>
      <w:szCs w:val="24"/>
      <w:lang w:val="en-US"/>
    </w:rPr>
  </w:style>
  <w:style w:type="paragraph" w:customStyle="1" w:styleId="TableParagraph">
    <w:name w:val="Table Paragraph"/>
    <w:basedOn w:val="Normale"/>
    <w:uiPriority w:val="1"/>
    <w:qFormat/>
    <w:rsid w:val="009B04EC"/>
    <w:pPr>
      <w:spacing w:line="256" w:lineRule="exact"/>
      <w:ind w:left="62"/>
    </w:pPr>
  </w:style>
  <w:style w:type="paragraph" w:styleId="Intestazione">
    <w:name w:val="header"/>
    <w:basedOn w:val="Normale"/>
    <w:link w:val="IntestazioneCarattere"/>
    <w:uiPriority w:val="99"/>
    <w:unhideWhenUsed/>
    <w:rsid w:val="009B04EC"/>
    <w:pPr>
      <w:tabs>
        <w:tab w:val="center" w:pos="4819"/>
        <w:tab w:val="right" w:pos="9638"/>
      </w:tabs>
    </w:pPr>
  </w:style>
  <w:style w:type="character" w:customStyle="1" w:styleId="IntestazioneCarattere">
    <w:name w:val="Intestazione Carattere"/>
    <w:basedOn w:val="Carpredefinitoparagrafo"/>
    <w:link w:val="Intestazione"/>
    <w:uiPriority w:val="99"/>
    <w:rsid w:val="009B04EC"/>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9B04EC"/>
    <w:pPr>
      <w:tabs>
        <w:tab w:val="center" w:pos="4819"/>
        <w:tab w:val="right" w:pos="9638"/>
      </w:tabs>
    </w:pPr>
  </w:style>
  <w:style w:type="character" w:customStyle="1" w:styleId="PidipaginaCarattere">
    <w:name w:val="Piè di pagina Carattere"/>
    <w:basedOn w:val="Carpredefinitoparagrafo"/>
    <w:link w:val="Pidipagina"/>
    <w:uiPriority w:val="99"/>
    <w:rsid w:val="009B04EC"/>
    <w:rPr>
      <w:rFonts w:ascii="Times New Roman" w:eastAsia="Times New Roman" w:hAnsi="Times New Roman" w:cs="Times New Roman"/>
      <w:lang w:val="en-US"/>
    </w:rPr>
  </w:style>
  <w:style w:type="paragraph" w:styleId="Paragrafoelenco">
    <w:name w:val="List Paragraph"/>
    <w:basedOn w:val="Normale"/>
    <w:link w:val="ParagrafoelencoCarattere"/>
    <w:uiPriority w:val="34"/>
    <w:qFormat/>
    <w:rsid w:val="009B04EC"/>
    <w:pPr>
      <w:ind w:left="1034" w:right="220" w:hanging="359"/>
      <w:jc w:val="both"/>
    </w:pPr>
  </w:style>
  <w:style w:type="character" w:customStyle="1" w:styleId="ParagrafoelencoCarattere">
    <w:name w:val="Paragrafo elenco Carattere"/>
    <w:link w:val="Paragrafoelenco"/>
    <w:uiPriority w:val="34"/>
    <w:locked/>
    <w:rsid w:val="009B04EC"/>
    <w:rPr>
      <w:rFonts w:ascii="Times New Roman" w:eastAsia="Times New Roman" w:hAnsi="Times New Roman" w:cs="Times New Roman"/>
      <w:lang w:val="en-US"/>
    </w:rPr>
  </w:style>
  <w:style w:type="character" w:customStyle="1" w:styleId="Titolo3Carattere">
    <w:name w:val="Titolo 3 Carattere"/>
    <w:basedOn w:val="Carpredefinitoparagrafo"/>
    <w:link w:val="Titolo3"/>
    <w:uiPriority w:val="9"/>
    <w:semiHidden/>
    <w:rsid w:val="00D05F79"/>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2007</Words>
  <Characters>11441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2018-04-05T13:09:00Z</dcterms:created>
  <dcterms:modified xsi:type="dcterms:W3CDTF">2018-04-05T13:13:00Z</dcterms:modified>
</cp:coreProperties>
</file>